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A9" w:rsidRPr="005F7702" w:rsidRDefault="005908A9" w:rsidP="006A06CC">
      <w:pPr>
        <w:pStyle w:val="a7"/>
        <w:spacing w:before="0" w:beforeAutospacing="0"/>
        <w:jc w:val="center"/>
        <w:rPr>
          <w:b/>
          <w:color w:val="000000"/>
        </w:rPr>
      </w:pPr>
      <w:r w:rsidRPr="005F7702">
        <w:rPr>
          <w:b/>
          <w:color w:val="000000"/>
        </w:rPr>
        <w:t>Министерство науки и высшего образования Российской Федерации</w:t>
      </w:r>
    </w:p>
    <w:p w:rsidR="005908A9" w:rsidRPr="005F7702" w:rsidRDefault="005908A9" w:rsidP="005908A9">
      <w:pPr>
        <w:pStyle w:val="a7"/>
        <w:spacing w:before="0" w:beforeAutospacing="0" w:after="0" w:afterAutospacing="0"/>
        <w:jc w:val="center"/>
        <w:rPr>
          <w:color w:val="000000"/>
        </w:rPr>
      </w:pPr>
      <w:r w:rsidRPr="005F7702">
        <w:rPr>
          <w:color w:val="000000"/>
        </w:rPr>
        <w:t xml:space="preserve">федеральное государственное </w:t>
      </w:r>
      <w:r>
        <w:rPr>
          <w:color w:val="000000"/>
        </w:rPr>
        <w:t xml:space="preserve">автономное </w:t>
      </w:r>
      <w:r w:rsidRPr="005F7702">
        <w:rPr>
          <w:color w:val="000000"/>
        </w:rPr>
        <w:t>образовательное учреждение</w:t>
      </w:r>
    </w:p>
    <w:p w:rsidR="005908A9" w:rsidRPr="005F7702" w:rsidRDefault="005908A9" w:rsidP="005908A9">
      <w:pPr>
        <w:pStyle w:val="a7"/>
        <w:spacing w:before="0" w:beforeAutospacing="0" w:after="0" w:afterAutospacing="0"/>
        <w:jc w:val="center"/>
        <w:rPr>
          <w:color w:val="000000"/>
        </w:rPr>
      </w:pPr>
      <w:r w:rsidRPr="005F7702">
        <w:rPr>
          <w:color w:val="000000"/>
        </w:rPr>
        <w:t>высшего образования</w:t>
      </w:r>
    </w:p>
    <w:p w:rsidR="005908A9" w:rsidRPr="005F7702" w:rsidRDefault="005908A9" w:rsidP="005908A9">
      <w:pPr>
        <w:pStyle w:val="a7"/>
        <w:spacing w:before="0" w:beforeAutospacing="0" w:after="0" w:afterAutospacing="0"/>
        <w:jc w:val="center"/>
        <w:rPr>
          <w:b/>
          <w:color w:val="000000"/>
        </w:rPr>
      </w:pPr>
      <w:r w:rsidRPr="005F7702">
        <w:rPr>
          <w:b/>
          <w:color w:val="000000"/>
        </w:rPr>
        <w:t>«Омский государственный университет им. Ф.М. Достоевского»</w:t>
      </w:r>
    </w:p>
    <w:p w:rsidR="005908A9" w:rsidRPr="005F7702" w:rsidRDefault="005908A9" w:rsidP="005908A9">
      <w:pPr>
        <w:pStyle w:val="a7"/>
        <w:spacing w:after="0" w:afterAutospacing="0"/>
        <w:jc w:val="center"/>
        <w:rPr>
          <w:color w:val="000000"/>
        </w:rPr>
      </w:pPr>
      <w:r>
        <w:rPr>
          <w:color w:val="000000"/>
        </w:rPr>
        <w:t>Факультет экономики, психологии, менеджмента</w:t>
      </w:r>
    </w:p>
    <w:p w:rsidR="005908A9" w:rsidRPr="005F7702" w:rsidRDefault="005908A9" w:rsidP="005908A9">
      <w:pPr>
        <w:pStyle w:val="a7"/>
        <w:spacing w:before="0" w:beforeAutospacing="0" w:after="0" w:afterAutospacing="0"/>
        <w:jc w:val="center"/>
        <w:rPr>
          <w:color w:val="0D0D0D" w:themeColor="text1" w:themeTint="F2"/>
        </w:rPr>
      </w:pPr>
      <w:r w:rsidRPr="005F7702">
        <w:rPr>
          <w:color w:val="0D0D0D" w:themeColor="text1" w:themeTint="F2"/>
        </w:rPr>
        <w:t>Кафедра "Менеджмент</w:t>
      </w:r>
      <w:r>
        <w:rPr>
          <w:color w:val="0D0D0D" w:themeColor="text1" w:themeTint="F2"/>
        </w:rPr>
        <w:t>а и маркетинга</w:t>
      </w:r>
      <w:r w:rsidRPr="005F7702">
        <w:rPr>
          <w:color w:val="0D0D0D" w:themeColor="text1" w:themeTint="F2"/>
        </w:rPr>
        <w:t>"</w:t>
      </w:r>
    </w:p>
    <w:p w:rsidR="005908A9" w:rsidRPr="006D2B3B" w:rsidRDefault="005908A9" w:rsidP="005908A9">
      <w:pPr>
        <w:pStyle w:val="a7"/>
        <w:spacing w:before="0" w:beforeAutospacing="0" w:after="0" w:afterAutospacing="0"/>
        <w:jc w:val="center"/>
        <w:rPr>
          <w:color w:val="FF0000"/>
        </w:rPr>
      </w:pPr>
    </w:p>
    <w:p w:rsidR="005908A9" w:rsidRPr="006D2B3B" w:rsidRDefault="005908A9" w:rsidP="005908A9">
      <w:pPr>
        <w:pStyle w:val="a7"/>
        <w:jc w:val="center"/>
        <w:rPr>
          <w:b/>
          <w:color w:val="000000"/>
          <w:sz w:val="27"/>
          <w:szCs w:val="27"/>
        </w:rPr>
      </w:pPr>
      <w:r w:rsidRPr="006D2B3B">
        <w:rPr>
          <w:b/>
          <w:color w:val="000000"/>
          <w:sz w:val="27"/>
          <w:szCs w:val="27"/>
        </w:rPr>
        <w:t>КУРСОВАЯ РАБОТА</w:t>
      </w:r>
    </w:p>
    <w:p w:rsidR="005908A9" w:rsidRPr="006D2B3B" w:rsidRDefault="005908A9" w:rsidP="005908A9">
      <w:pPr>
        <w:pStyle w:val="a7"/>
        <w:jc w:val="center"/>
        <w:rPr>
          <w:color w:val="000000"/>
          <w:sz w:val="27"/>
          <w:szCs w:val="27"/>
        </w:rPr>
      </w:pPr>
    </w:p>
    <w:p w:rsidR="005908A9" w:rsidRPr="006D2B3B" w:rsidRDefault="005908A9" w:rsidP="005908A9">
      <w:pPr>
        <w:pStyle w:val="a7"/>
        <w:jc w:val="center"/>
        <w:rPr>
          <w:color w:val="000000"/>
        </w:rPr>
      </w:pPr>
      <w:r w:rsidRPr="006D2B3B">
        <w:rPr>
          <w:color w:val="000000"/>
        </w:rPr>
        <w:t xml:space="preserve">на тему: </w:t>
      </w:r>
      <w:r w:rsidRPr="000E6BC8">
        <w:t>Использование методов стратегического менеджмента в управлении проектами</w:t>
      </w:r>
    </w:p>
    <w:p w:rsidR="005908A9" w:rsidRPr="006D2B3B" w:rsidRDefault="005908A9" w:rsidP="005908A9">
      <w:pPr>
        <w:pStyle w:val="a7"/>
        <w:jc w:val="center"/>
        <w:rPr>
          <w:color w:val="000000"/>
          <w:sz w:val="27"/>
          <w:szCs w:val="27"/>
        </w:rPr>
      </w:pPr>
    </w:p>
    <w:p w:rsidR="005908A9" w:rsidRPr="006D2B3B" w:rsidRDefault="005908A9" w:rsidP="005908A9">
      <w:pPr>
        <w:pStyle w:val="a7"/>
        <w:spacing w:before="0" w:beforeAutospacing="0" w:after="0" w:afterAutospacing="0"/>
        <w:jc w:val="center"/>
        <w:rPr>
          <w:color w:val="000000"/>
        </w:rPr>
      </w:pPr>
      <w:r w:rsidRPr="006D2B3B">
        <w:rPr>
          <w:color w:val="000000"/>
        </w:rPr>
        <w:t>направление подготовки 38.03.02 «Менеджмент»</w:t>
      </w:r>
    </w:p>
    <w:p w:rsidR="005908A9" w:rsidRPr="006D2B3B" w:rsidRDefault="005908A9" w:rsidP="005908A9">
      <w:pPr>
        <w:pStyle w:val="a7"/>
        <w:spacing w:before="0" w:beforeAutospacing="0" w:after="0" w:afterAutospacing="0"/>
        <w:jc w:val="center"/>
        <w:rPr>
          <w:color w:val="000000"/>
        </w:rPr>
      </w:pPr>
      <w:r w:rsidRPr="006D2B3B">
        <w:rPr>
          <w:color w:val="000000"/>
        </w:rPr>
        <w:t>профиль «Управление проектами и процессами развития организации»</w:t>
      </w:r>
    </w:p>
    <w:p w:rsidR="005908A9" w:rsidRPr="006D2B3B" w:rsidRDefault="005908A9" w:rsidP="005908A9">
      <w:pPr>
        <w:pStyle w:val="a7"/>
        <w:spacing w:before="0" w:beforeAutospacing="0" w:after="0" w:afterAutospacing="0"/>
        <w:jc w:val="center"/>
        <w:rPr>
          <w:color w:val="000000"/>
        </w:rPr>
      </w:pPr>
    </w:p>
    <w:p w:rsidR="005908A9" w:rsidRPr="006D2B3B" w:rsidRDefault="005908A9" w:rsidP="005908A9">
      <w:pPr>
        <w:pStyle w:val="a7"/>
        <w:spacing w:before="0" w:beforeAutospacing="0" w:after="0" w:afterAutospacing="0"/>
        <w:jc w:val="center"/>
        <w:rPr>
          <w:color w:val="000000"/>
        </w:rPr>
      </w:pPr>
    </w:p>
    <w:p w:rsidR="005908A9" w:rsidRPr="006D2B3B" w:rsidRDefault="005908A9" w:rsidP="005908A9">
      <w:pPr>
        <w:pStyle w:val="a7"/>
        <w:spacing w:before="0" w:beforeAutospacing="0" w:after="0" w:afterAutospacing="0"/>
        <w:rPr>
          <w:color w:val="000000"/>
        </w:rPr>
      </w:pPr>
      <w:r>
        <w:rPr>
          <w:color w:val="000000"/>
        </w:rPr>
        <w:t>Семестр обучения: 5</w:t>
      </w:r>
    </w:p>
    <w:p w:rsidR="005908A9" w:rsidRPr="006D2B3B" w:rsidRDefault="005908A9" w:rsidP="005908A9">
      <w:pPr>
        <w:pStyle w:val="a7"/>
        <w:spacing w:after="0" w:afterAutospacing="0"/>
        <w:jc w:val="right"/>
        <w:rPr>
          <w:color w:val="000000"/>
        </w:rPr>
      </w:pPr>
      <w:r>
        <w:rPr>
          <w:color w:val="000000"/>
        </w:rPr>
        <w:t>Выполнила студентка</w:t>
      </w:r>
    </w:p>
    <w:p w:rsidR="005908A9" w:rsidRPr="006D2B3B" w:rsidRDefault="005908A9" w:rsidP="005908A9">
      <w:pPr>
        <w:pStyle w:val="a7"/>
        <w:spacing w:after="0" w:afterAutospacing="0"/>
        <w:jc w:val="right"/>
        <w:rPr>
          <w:color w:val="000000"/>
        </w:rPr>
      </w:pPr>
      <w:r w:rsidRPr="006D2B3B">
        <w:rPr>
          <w:color w:val="000000"/>
        </w:rPr>
        <w:t>очной формы обучения</w:t>
      </w:r>
    </w:p>
    <w:p w:rsidR="005908A9" w:rsidRPr="006D2B3B" w:rsidRDefault="005908A9" w:rsidP="005908A9">
      <w:pPr>
        <w:pStyle w:val="a7"/>
        <w:spacing w:after="0" w:afterAutospacing="0"/>
        <w:jc w:val="right"/>
        <w:rPr>
          <w:color w:val="000000"/>
        </w:rPr>
      </w:pPr>
      <w:r w:rsidRPr="006D2B3B">
        <w:rPr>
          <w:color w:val="000000"/>
        </w:rPr>
        <w:t>группы ЭМБ-001-09- О</w:t>
      </w:r>
    </w:p>
    <w:p w:rsidR="005908A9" w:rsidRPr="006D2B3B" w:rsidRDefault="005908A9" w:rsidP="005908A9">
      <w:pPr>
        <w:pStyle w:val="a7"/>
        <w:spacing w:after="0" w:afterAutospacing="0"/>
        <w:jc w:val="right"/>
        <w:rPr>
          <w:color w:val="000000"/>
        </w:rPr>
      </w:pPr>
      <w:r w:rsidRPr="006D2B3B">
        <w:rPr>
          <w:color w:val="000000"/>
        </w:rPr>
        <w:t xml:space="preserve">Сутягина Анна Викторовна </w:t>
      </w:r>
    </w:p>
    <w:p w:rsidR="005908A9" w:rsidRPr="006D2B3B" w:rsidRDefault="005908A9" w:rsidP="005908A9">
      <w:pPr>
        <w:pStyle w:val="a7"/>
        <w:spacing w:after="0" w:afterAutospacing="0"/>
        <w:jc w:val="right"/>
        <w:rPr>
          <w:color w:val="000000"/>
        </w:rPr>
      </w:pPr>
    </w:p>
    <w:p w:rsidR="005908A9" w:rsidRPr="006D2B3B" w:rsidRDefault="005908A9" w:rsidP="005908A9">
      <w:pPr>
        <w:pStyle w:val="a7"/>
        <w:spacing w:after="0" w:afterAutospacing="0"/>
        <w:jc w:val="right"/>
        <w:rPr>
          <w:color w:val="000000"/>
          <w:sz w:val="20"/>
          <w:szCs w:val="20"/>
        </w:rPr>
      </w:pPr>
    </w:p>
    <w:p w:rsidR="005908A9" w:rsidRPr="006D2B3B" w:rsidRDefault="005908A9" w:rsidP="005908A9">
      <w:pPr>
        <w:pStyle w:val="a7"/>
        <w:spacing w:after="0" w:afterAutospacing="0"/>
        <w:jc w:val="right"/>
        <w:rPr>
          <w:color w:val="000000"/>
        </w:rPr>
      </w:pPr>
      <w:r w:rsidRPr="006D2B3B">
        <w:rPr>
          <w:color w:val="000000"/>
        </w:rPr>
        <w:t>Научный руководитель</w:t>
      </w:r>
    </w:p>
    <w:p w:rsidR="005908A9" w:rsidRPr="006D2B3B" w:rsidRDefault="005908A9" w:rsidP="005908A9">
      <w:pPr>
        <w:pStyle w:val="a7"/>
        <w:spacing w:after="0" w:afterAutospacing="0"/>
        <w:jc w:val="right"/>
        <w:rPr>
          <w:color w:val="0D0D0D" w:themeColor="text1" w:themeTint="F2"/>
        </w:rPr>
      </w:pPr>
      <w:r w:rsidRPr="006D2B3B">
        <w:rPr>
          <w:color w:val="0D0D0D" w:themeColor="text1" w:themeTint="F2"/>
        </w:rPr>
        <w:t>к.э.н., доцент</w:t>
      </w:r>
    </w:p>
    <w:p w:rsidR="005908A9" w:rsidRPr="006D2B3B" w:rsidRDefault="005908A9" w:rsidP="005908A9">
      <w:pPr>
        <w:pStyle w:val="a7"/>
        <w:spacing w:after="0" w:afterAutospacing="0"/>
        <w:jc w:val="right"/>
        <w:rPr>
          <w:color w:val="000000"/>
        </w:rPr>
      </w:pPr>
      <w:r w:rsidRPr="006D2B3B">
        <w:rPr>
          <w:color w:val="000000"/>
        </w:rPr>
        <w:t>Руденко Ирина Владимировна</w:t>
      </w:r>
    </w:p>
    <w:p w:rsidR="005908A9" w:rsidRPr="006D2B3B" w:rsidRDefault="005908A9" w:rsidP="005908A9">
      <w:pPr>
        <w:pStyle w:val="a7"/>
        <w:spacing w:after="0" w:afterAutospacing="0"/>
        <w:jc w:val="right"/>
        <w:rPr>
          <w:color w:val="000000"/>
        </w:rPr>
      </w:pPr>
    </w:p>
    <w:p w:rsidR="005908A9" w:rsidRPr="006D2B3B" w:rsidRDefault="005908A9" w:rsidP="005908A9">
      <w:pPr>
        <w:spacing w:after="0"/>
        <w:rPr>
          <w:rFonts w:ascii="Times New Roman" w:hAnsi="Times New Roman" w:cs="Times New Roman"/>
        </w:rPr>
      </w:pPr>
    </w:p>
    <w:p w:rsidR="005908A9" w:rsidRPr="006D2B3B" w:rsidRDefault="005908A9" w:rsidP="005908A9">
      <w:pPr>
        <w:spacing w:after="0"/>
        <w:rPr>
          <w:rFonts w:ascii="Times New Roman" w:hAnsi="Times New Roman" w:cs="Times New Roman"/>
        </w:rPr>
      </w:pPr>
    </w:p>
    <w:p w:rsidR="005908A9" w:rsidRPr="006D2B3B" w:rsidRDefault="005908A9" w:rsidP="005908A9">
      <w:pPr>
        <w:spacing w:after="0"/>
        <w:rPr>
          <w:rFonts w:ascii="Times New Roman" w:hAnsi="Times New Roman" w:cs="Times New Roman"/>
        </w:rPr>
      </w:pPr>
    </w:p>
    <w:p w:rsidR="005908A9" w:rsidRPr="006D2B3B" w:rsidRDefault="005908A9" w:rsidP="005908A9">
      <w:pPr>
        <w:spacing w:after="0"/>
        <w:rPr>
          <w:rFonts w:ascii="Times New Roman" w:hAnsi="Times New Roman" w:cs="Times New Roman"/>
        </w:rPr>
      </w:pPr>
    </w:p>
    <w:p w:rsidR="005908A9" w:rsidRPr="006D2B3B" w:rsidRDefault="005908A9" w:rsidP="005908A9">
      <w:pPr>
        <w:spacing w:after="0"/>
        <w:jc w:val="center"/>
        <w:rPr>
          <w:rFonts w:ascii="Times New Roman" w:hAnsi="Times New Roman" w:cs="Times New Roman"/>
          <w:sz w:val="24"/>
          <w:szCs w:val="24"/>
        </w:rPr>
      </w:pPr>
      <w:r w:rsidRPr="006D2B3B">
        <w:rPr>
          <w:rFonts w:ascii="Times New Roman" w:hAnsi="Times New Roman" w:cs="Times New Roman"/>
          <w:sz w:val="24"/>
          <w:szCs w:val="24"/>
        </w:rPr>
        <w:t>Омск</w:t>
      </w:r>
      <w:r>
        <w:rPr>
          <w:rFonts w:ascii="Times New Roman" w:hAnsi="Times New Roman" w:cs="Times New Roman"/>
          <w:sz w:val="24"/>
          <w:szCs w:val="24"/>
        </w:rPr>
        <w:t xml:space="preserve"> -2022</w:t>
      </w:r>
    </w:p>
    <w:p w:rsidR="005908A9" w:rsidRDefault="005908A9" w:rsidP="005908A9">
      <w:pPr>
        <w:spacing w:after="0"/>
        <w:jc w:val="center"/>
      </w:pPr>
    </w:p>
    <w:p w:rsidR="005908A9" w:rsidRDefault="005908A9" w:rsidP="005908A9">
      <w:pPr>
        <w:spacing w:after="0"/>
        <w:jc w:val="center"/>
      </w:pPr>
    </w:p>
    <w:p w:rsidR="005908A9" w:rsidRDefault="005908A9" w:rsidP="005908A9">
      <w:pPr>
        <w:spacing w:after="0"/>
        <w:jc w:val="center"/>
      </w:pPr>
    </w:p>
    <w:p w:rsidR="005908A9" w:rsidRDefault="005908A9" w:rsidP="005908A9">
      <w:pPr>
        <w:spacing w:after="0" w:line="360" w:lineRule="auto"/>
        <w:jc w:val="center"/>
        <w:rPr>
          <w:rFonts w:ascii="Times New Roman" w:hAnsi="Times New Roman" w:cs="Times New Roman"/>
          <w:color w:val="000000"/>
          <w:sz w:val="24"/>
          <w:szCs w:val="24"/>
        </w:rPr>
      </w:pPr>
      <w:r>
        <w:br w:type="page"/>
      </w:r>
      <w:r>
        <w:rPr>
          <w:rFonts w:ascii="Times New Roman" w:hAnsi="Times New Roman" w:cs="Times New Roman"/>
          <w:color w:val="000000"/>
          <w:sz w:val="24"/>
          <w:szCs w:val="24"/>
        </w:rPr>
        <w:lastRenderedPageBreak/>
        <w:t xml:space="preserve">Тема курсовой работы </w:t>
      </w:r>
      <w:r>
        <w:rPr>
          <w:rFonts w:ascii="Times New Roman" w:hAnsi="Times New Roman" w:cs="Times New Roman"/>
          <w:sz w:val="24"/>
          <w:szCs w:val="24"/>
        </w:rPr>
        <w:t xml:space="preserve">« </w:t>
      </w:r>
      <w:r w:rsidRPr="000E6BC8">
        <w:rPr>
          <w:rFonts w:ascii="Times New Roman" w:hAnsi="Times New Roman" w:cs="Times New Roman"/>
          <w:sz w:val="24"/>
          <w:szCs w:val="24"/>
        </w:rPr>
        <w:t>Использование методов стратегического менеджмента в управлении проектами</w:t>
      </w:r>
      <w:r>
        <w:rPr>
          <w:rFonts w:ascii="Times New Roman" w:hAnsi="Times New Roman" w:cs="Times New Roman"/>
          <w:sz w:val="24"/>
          <w:szCs w:val="24"/>
        </w:rPr>
        <w:t>»</w:t>
      </w:r>
    </w:p>
    <w:p w:rsidR="005908A9" w:rsidRPr="006D2B3B" w:rsidRDefault="005908A9" w:rsidP="005908A9">
      <w:pPr>
        <w:spacing w:after="0" w:line="360" w:lineRule="auto"/>
        <w:jc w:val="center"/>
        <w:rPr>
          <w:rFonts w:ascii="Times New Roman" w:hAnsi="Times New Roman" w:cs="Times New Roman"/>
          <w:sz w:val="24"/>
          <w:szCs w:val="24"/>
        </w:rPr>
      </w:pPr>
    </w:p>
    <w:p w:rsidR="005908A9" w:rsidRDefault="005908A9" w:rsidP="005908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5908A9" w:rsidRDefault="005908A9" w:rsidP="005908A9">
      <w:pPr>
        <w:spacing w:after="0" w:line="360" w:lineRule="auto"/>
        <w:jc w:val="both"/>
        <w:rPr>
          <w:rFonts w:ascii="Times New Roman" w:hAnsi="Times New Roman" w:cs="Times New Roman"/>
          <w:sz w:val="24"/>
          <w:szCs w:val="24"/>
        </w:rPr>
      </w:pPr>
      <w:r w:rsidRPr="002D5EDF">
        <w:rPr>
          <w:rFonts w:ascii="Times New Roman" w:hAnsi="Times New Roman" w:cs="Times New Roman"/>
          <w:sz w:val="24"/>
          <w:szCs w:val="24"/>
        </w:rPr>
        <w:t>Введение………………………………………………………………………………………….3</w:t>
      </w:r>
    </w:p>
    <w:p w:rsidR="005908A9" w:rsidRPr="000E6BC8" w:rsidRDefault="005908A9" w:rsidP="005908A9">
      <w:pPr>
        <w:spacing w:after="0" w:line="360" w:lineRule="auto"/>
        <w:jc w:val="both"/>
        <w:rPr>
          <w:rFonts w:ascii="Times New Roman" w:hAnsi="Times New Roman" w:cs="Times New Roman"/>
          <w:sz w:val="24"/>
          <w:szCs w:val="24"/>
        </w:rPr>
      </w:pPr>
      <w:r w:rsidRPr="000E6BC8">
        <w:rPr>
          <w:rFonts w:ascii="Times New Roman" w:hAnsi="Times New Roman" w:cs="Times New Roman"/>
          <w:sz w:val="24"/>
          <w:szCs w:val="24"/>
        </w:rPr>
        <w:t>Глава 1. Теоретические основы</w:t>
      </w:r>
      <w:r>
        <w:rPr>
          <w:rFonts w:ascii="Times New Roman" w:hAnsi="Times New Roman" w:cs="Times New Roman"/>
          <w:sz w:val="24"/>
          <w:szCs w:val="24"/>
        </w:rPr>
        <w:t xml:space="preserve"> использования</w:t>
      </w:r>
      <w:r w:rsidRPr="000E6BC8">
        <w:rPr>
          <w:rFonts w:ascii="Times New Roman" w:hAnsi="Times New Roman" w:cs="Times New Roman"/>
          <w:sz w:val="24"/>
          <w:szCs w:val="24"/>
        </w:rPr>
        <w:t xml:space="preserve"> методов стратегического управления проектами</w:t>
      </w:r>
      <w:r>
        <w:rPr>
          <w:rFonts w:ascii="Times New Roman" w:hAnsi="Times New Roman" w:cs="Times New Roman"/>
          <w:sz w:val="24"/>
          <w:szCs w:val="24"/>
        </w:rPr>
        <w:t>………………………………………………………………………………………</w:t>
      </w:r>
      <w:r w:rsidR="009C0F7B">
        <w:rPr>
          <w:rFonts w:ascii="Times New Roman" w:hAnsi="Times New Roman" w:cs="Times New Roman"/>
          <w:sz w:val="24"/>
          <w:szCs w:val="24"/>
        </w:rPr>
        <w:t>...5</w:t>
      </w:r>
    </w:p>
    <w:p w:rsidR="005908A9" w:rsidRPr="000E6BC8" w:rsidRDefault="005908A9" w:rsidP="005908A9">
      <w:pPr>
        <w:pStyle w:val="a3"/>
        <w:numPr>
          <w:ilvl w:val="1"/>
          <w:numId w:val="1"/>
        </w:numPr>
        <w:spacing w:after="0" w:line="360" w:lineRule="auto"/>
        <w:jc w:val="both"/>
        <w:rPr>
          <w:rFonts w:ascii="Times New Roman" w:hAnsi="Times New Roman" w:cs="Times New Roman"/>
          <w:sz w:val="24"/>
          <w:szCs w:val="24"/>
        </w:rPr>
      </w:pPr>
      <w:r w:rsidRPr="000E6BC8">
        <w:rPr>
          <w:rFonts w:ascii="Times New Roman" w:hAnsi="Times New Roman" w:cs="Times New Roman"/>
          <w:sz w:val="24"/>
          <w:szCs w:val="24"/>
        </w:rPr>
        <w:t>Сущность и процессы стратегического управления проектами</w:t>
      </w:r>
      <w:r>
        <w:rPr>
          <w:rFonts w:ascii="Times New Roman" w:hAnsi="Times New Roman" w:cs="Times New Roman"/>
          <w:sz w:val="24"/>
          <w:szCs w:val="24"/>
        </w:rPr>
        <w:t>…………………………</w:t>
      </w:r>
      <w:r w:rsidR="009C0F7B">
        <w:rPr>
          <w:rFonts w:ascii="Times New Roman" w:hAnsi="Times New Roman" w:cs="Times New Roman"/>
          <w:sz w:val="24"/>
          <w:szCs w:val="24"/>
        </w:rPr>
        <w:t>5</w:t>
      </w:r>
    </w:p>
    <w:p w:rsidR="005908A9" w:rsidRDefault="00927456" w:rsidP="005908A9">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Использование основных подходов и методов</w:t>
      </w:r>
      <w:r w:rsidR="005908A9" w:rsidRPr="000E6BC8">
        <w:rPr>
          <w:rFonts w:ascii="Times New Roman" w:hAnsi="Times New Roman" w:cs="Times New Roman"/>
          <w:sz w:val="24"/>
          <w:szCs w:val="24"/>
        </w:rPr>
        <w:t xml:space="preserve"> стратегического управления проектами</w:t>
      </w:r>
      <w:r w:rsidR="005908A9">
        <w:rPr>
          <w:rFonts w:ascii="Times New Roman" w:hAnsi="Times New Roman" w:cs="Times New Roman"/>
          <w:sz w:val="24"/>
          <w:szCs w:val="24"/>
        </w:rPr>
        <w:t>………………</w:t>
      </w:r>
      <w:r>
        <w:rPr>
          <w:rFonts w:ascii="Times New Roman" w:hAnsi="Times New Roman" w:cs="Times New Roman"/>
          <w:sz w:val="24"/>
          <w:szCs w:val="24"/>
        </w:rPr>
        <w:t>…………………………………………………………………...</w:t>
      </w:r>
      <w:r w:rsidR="009C0F7B">
        <w:rPr>
          <w:rFonts w:ascii="Times New Roman" w:hAnsi="Times New Roman" w:cs="Times New Roman"/>
          <w:sz w:val="24"/>
          <w:szCs w:val="24"/>
        </w:rPr>
        <w:t>10</w:t>
      </w:r>
      <w:r w:rsidR="005908A9" w:rsidRPr="000E6BC8">
        <w:rPr>
          <w:rFonts w:ascii="Times New Roman" w:hAnsi="Times New Roman" w:cs="Times New Roman"/>
          <w:sz w:val="24"/>
          <w:szCs w:val="24"/>
        </w:rPr>
        <w:t xml:space="preserve"> </w:t>
      </w:r>
    </w:p>
    <w:p w:rsidR="005908A9" w:rsidRPr="005908A9" w:rsidRDefault="005908A9" w:rsidP="005908A9">
      <w:pPr>
        <w:pStyle w:val="a3"/>
        <w:numPr>
          <w:ilvl w:val="1"/>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Стратегический выбор проекта и критические факторы в стратегическом планировании………………………………………………………………………………</w:t>
      </w:r>
      <w:r w:rsidR="009C0F7B">
        <w:rPr>
          <w:rFonts w:ascii="Times New Roman" w:hAnsi="Times New Roman" w:cs="Times New Roman"/>
          <w:sz w:val="24"/>
          <w:szCs w:val="24"/>
        </w:rPr>
        <w:t>.15</w:t>
      </w:r>
    </w:p>
    <w:p w:rsidR="005908A9" w:rsidRPr="000E6BC8" w:rsidRDefault="005908A9" w:rsidP="005908A9">
      <w:pPr>
        <w:pStyle w:val="a3"/>
        <w:spacing w:after="0" w:line="360" w:lineRule="auto"/>
        <w:ind w:left="0"/>
        <w:jc w:val="both"/>
        <w:rPr>
          <w:rFonts w:ascii="Times New Roman" w:hAnsi="Times New Roman" w:cs="Times New Roman"/>
          <w:sz w:val="24"/>
          <w:szCs w:val="24"/>
        </w:rPr>
      </w:pPr>
      <w:r w:rsidRPr="000E6BC8">
        <w:rPr>
          <w:rFonts w:ascii="Times New Roman" w:hAnsi="Times New Roman" w:cs="Times New Roman"/>
          <w:sz w:val="24"/>
          <w:szCs w:val="24"/>
        </w:rPr>
        <w:t xml:space="preserve">Глава 2. Анализ </w:t>
      </w:r>
      <w:r>
        <w:rPr>
          <w:rFonts w:ascii="Times New Roman" w:hAnsi="Times New Roman" w:cs="Times New Roman"/>
          <w:sz w:val="24"/>
          <w:szCs w:val="24"/>
        </w:rPr>
        <w:t xml:space="preserve">использования </w:t>
      </w:r>
      <w:r w:rsidRPr="000E6BC8">
        <w:rPr>
          <w:rFonts w:ascii="Times New Roman" w:hAnsi="Times New Roman" w:cs="Times New Roman"/>
          <w:sz w:val="24"/>
          <w:szCs w:val="24"/>
        </w:rPr>
        <w:t>методов стратегического мен</w:t>
      </w:r>
      <w:r>
        <w:rPr>
          <w:rFonts w:ascii="Times New Roman" w:hAnsi="Times New Roman" w:cs="Times New Roman"/>
          <w:sz w:val="24"/>
          <w:szCs w:val="24"/>
        </w:rPr>
        <w:t>еджмента в управлении проектом «Гараж МТС»………………………………………………………………………</w:t>
      </w:r>
      <w:r w:rsidR="009C0F7B">
        <w:rPr>
          <w:rFonts w:ascii="Times New Roman" w:hAnsi="Times New Roman" w:cs="Times New Roman"/>
          <w:sz w:val="24"/>
          <w:szCs w:val="24"/>
        </w:rPr>
        <w:t>..20</w:t>
      </w:r>
    </w:p>
    <w:p w:rsidR="005908A9" w:rsidRPr="000E6BC8" w:rsidRDefault="005908A9" w:rsidP="005908A9">
      <w:pPr>
        <w:pStyle w:val="a3"/>
        <w:spacing w:after="0" w:line="360" w:lineRule="auto"/>
        <w:ind w:left="0"/>
        <w:jc w:val="both"/>
        <w:rPr>
          <w:rFonts w:ascii="Times New Roman" w:hAnsi="Times New Roman" w:cs="Times New Roman"/>
          <w:sz w:val="24"/>
          <w:szCs w:val="24"/>
        </w:rPr>
      </w:pPr>
      <w:r w:rsidRPr="000E6BC8">
        <w:rPr>
          <w:rFonts w:ascii="Times New Roman" w:hAnsi="Times New Roman" w:cs="Times New Roman"/>
          <w:sz w:val="24"/>
          <w:szCs w:val="24"/>
        </w:rPr>
        <w:t>2.</w:t>
      </w:r>
      <w:r>
        <w:rPr>
          <w:rFonts w:ascii="Times New Roman" w:hAnsi="Times New Roman" w:cs="Times New Roman"/>
          <w:sz w:val="24"/>
          <w:szCs w:val="24"/>
        </w:rPr>
        <w:t>1 Общая характеристика проекта «Гараж МТС»…………………………………………</w:t>
      </w:r>
      <w:r w:rsidR="009C0F7B">
        <w:rPr>
          <w:rFonts w:ascii="Times New Roman" w:hAnsi="Times New Roman" w:cs="Times New Roman"/>
          <w:sz w:val="24"/>
          <w:szCs w:val="24"/>
        </w:rPr>
        <w:t>..20</w:t>
      </w:r>
    </w:p>
    <w:p w:rsidR="005908A9" w:rsidRPr="000E6BC8" w:rsidRDefault="005908A9" w:rsidP="005908A9">
      <w:pPr>
        <w:pStyle w:val="a3"/>
        <w:spacing w:after="0" w:line="360" w:lineRule="auto"/>
        <w:ind w:left="0"/>
        <w:jc w:val="both"/>
        <w:rPr>
          <w:rFonts w:ascii="Times New Roman" w:hAnsi="Times New Roman" w:cs="Times New Roman"/>
          <w:sz w:val="24"/>
          <w:szCs w:val="24"/>
        </w:rPr>
      </w:pPr>
      <w:r w:rsidRPr="000E6BC8">
        <w:rPr>
          <w:rFonts w:ascii="Times New Roman" w:hAnsi="Times New Roman" w:cs="Times New Roman"/>
          <w:sz w:val="24"/>
          <w:szCs w:val="24"/>
        </w:rPr>
        <w:t>2.2  Анал</w:t>
      </w:r>
      <w:r>
        <w:rPr>
          <w:rFonts w:ascii="Times New Roman" w:hAnsi="Times New Roman" w:cs="Times New Roman"/>
          <w:sz w:val="24"/>
          <w:szCs w:val="24"/>
        </w:rPr>
        <w:t>из построения стратегии проекта «Гараж МТС»…………………………………</w:t>
      </w:r>
      <w:r w:rsidR="009C0F7B">
        <w:rPr>
          <w:rFonts w:ascii="Times New Roman" w:hAnsi="Times New Roman" w:cs="Times New Roman"/>
          <w:sz w:val="24"/>
          <w:szCs w:val="24"/>
        </w:rPr>
        <w:t>.22</w:t>
      </w:r>
    </w:p>
    <w:p w:rsidR="005908A9" w:rsidRDefault="005908A9" w:rsidP="005908A9">
      <w:pPr>
        <w:spacing w:after="0" w:line="360" w:lineRule="auto"/>
        <w:jc w:val="both"/>
        <w:rPr>
          <w:rFonts w:ascii="Times New Roman" w:hAnsi="Times New Roman" w:cs="Times New Roman"/>
          <w:sz w:val="24"/>
          <w:szCs w:val="24"/>
        </w:rPr>
      </w:pPr>
      <w:r w:rsidRPr="000E6BC8">
        <w:rPr>
          <w:rFonts w:ascii="Times New Roman" w:hAnsi="Times New Roman" w:cs="Times New Roman"/>
          <w:sz w:val="24"/>
          <w:szCs w:val="24"/>
        </w:rPr>
        <w:t>2.3 Рекомендации</w:t>
      </w:r>
      <w:r>
        <w:rPr>
          <w:rFonts w:ascii="Times New Roman" w:hAnsi="Times New Roman" w:cs="Times New Roman"/>
          <w:sz w:val="24"/>
          <w:szCs w:val="24"/>
        </w:rPr>
        <w:t xml:space="preserve"> по совершенствованию использования методов стратегии управления проектом «Гараж МТС»………………………………………………………………………</w:t>
      </w:r>
      <w:r w:rsidR="001C1DB9">
        <w:rPr>
          <w:rFonts w:ascii="Times New Roman" w:hAnsi="Times New Roman" w:cs="Times New Roman"/>
          <w:sz w:val="24"/>
          <w:szCs w:val="24"/>
        </w:rPr>
        <w:t>..25</w:t>
      </w:r>
    </w:p>
    <w:p w:rsidR="005908A9" w:rsidRPr="002D5EDF" w:rsidRDefault="005908A9" w:rsidP="005908A9">
      <w:pPr>
        <w:spacing w:after="0" w:line="360" w:lineRule="auto"/>
        <w:jc w:val="both"/>
        <w:rPr>
          <w:rFonts w:ascii="Times New Roman" w:hAnsi="Times New Roman" w:cs="Times New Roman"/>
          <w:sz w:val="24"/>
          <w:szCs w:val="24"/>
        </w:rPr>
      </w:pPr>
      <w:r w:rsidRPr="002D5EDF">
        <w:rPr>
          <w:rFonts w:ascii="Times New Roman" w:hAnsi="Times New Roman" w:cs="Times New Roman"/>
          <w:sz w:val="24"/>
          <w:szCs w:val="24"/>
        </w:rPr>
        <w:t>Заключение……………</w:t>
      </w:r>
      <w:r w:rsidR="009C0F7B">
        <w:rPr>
          <w:rFonts w:ascii="Times New Roman" w:hAnsi="Times New Roman" w:cs="Times New Roman"/>
          <w:sz w:val="24"/>
          <w:szCs w:val="24"/>
        </w:rPr>
        <w:t>………………………………………………………………………...</w:t>
      </w:r>
      <w:r w:rsidR="0036008B">
        <w:rPr>
          <w:rFonts w:ascii="Times New Roman" w:hAnsi="Times New Roman" w:cs="Times New Roman"/>
          <w:sz w:val="24"/>
          <w:szCs w:val="24"/>
        </w:rPr>
        <w:t>29</w:t>
      </w:r>
    </w:p>
    <w:p w:rsidR="005908A9" w:rsidRPr="002D5EDF" w:rsidRDefault="005908A9" w:rsidP="005908A9">
      <w:pPr>
        <w:spacing w:after="0" w:line="360" w:lineRule="auto"/>
        <w:jc w:val="both"/>
        <w:rPr>
          <w:rFonts w:ascii="Times New Roman" w:hAnsi="Times New Roman" w:cs="Times New Roman"/>
          <w:sz w:val="24"/>
          <w:szCs w:val="24"/>
        </w:rPr>
      </w:pPr>
      <w:r w:rsidRPr="002D5EDF">
        <w:rPr>
          <w:rFonts w:ascii="Times New Roman" w:hAnsi="Times New Roman" w:cs="Times New Roman"/>
          <w:sz w:val="24"/>
          <w:szCs w:val="24"/>
        </w:rPr>
        <w:t>Список литературы…</w:t>
      </w:r>
      <w:r w:rsidR="009C0F7B">
        <w:rPr>
          <w:rFonts w:ascii="Times New Roman" w:hAnsi="Times New Roman" w:cs="Times New Roman"/>
          <w:sz w:val="24"/>
          <w:szCs w:val="24"/>
        </w:rPr>
        <w:t>……..……………………………………………………………………</w:t>
      </w:r>
      <w:r w:rsidR="0036008B">
        <w:rPr>
          <w:rFonts w:ascii="Times New Roman" w:hAnsi="Times New Roman" w:cs="Times New Roman"/>
          <w:sz w:val="24"/>
          <w:szCs w:val="24"/>
        </w:rPr>
        <w:t>30</w:t>
      </w:r>
    </w:p>
    <w:p w:rsidR="005908A9" w:rsidRDefault="005908A9" w:rsidP="005908A9">
      <w:pPr>
        <w:spacing w:line="360" w:lineRule="auto"/>
        <w:jc w:val="center"/>
        <w:rPr>
          <w:rFonts w:ascii="Times New Roman" w:hAnsi="Times New Roman" w:cs="Times New Roman"/>
          <w:sz w:val="24"/>
          <w:szCs w:val="24"/>
        </w:rPr>
      </w:pPr>
    </w:p>
    <w:p w:rsidR="005908A9" w:rsidRDefault="005908A9">
      <w:pPr>
        <w:rPr>
          <w:rFonts w:ascii="Times New Roman" w:hAnsi="Times New Roman" w:cs="Times New Roman"/>
          <w:sz w:val="24"/>
          <w:szCs w:val="24"/>
        </w:rPr>
      </w:pPr>
      <w:r>
        <w:rPr>
          <w:rFonts w:ascii="Times New Roman" w:hAnsi="Times New Roman" w:cs="Times New Roman"/>
          <w:sz w:val="24"/>
          <w:szCs w:val="24"/>
        </w:rPr>
        <w:br w:type="page"/>
      </w:r>
    </w:p>
    <w:p w:rsidR="005908A9" w:rsidRDefault="005908A9" w:rsidP="005908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Введение</w:t>
      </w:r>
    </w:p>
    <w:p w:rsidR="005908A9" w:rsidRDefault="005908A9" w:rsidP="005908A9">
      <w:pPr>
        <w:spacing w:after="0" w:line="360" w:lineRule="auto"/>
        <w:jc w:val="center"/>
        <w:rPr>
          <w:rFonts w:ascii="Times New Roman" w:hAnsi="Times New Roman" w:cs="Times New Roman"/>
          <w:sz w:val="24"/>
          <w:szCs w:val="24"/>
        </w:rPr>
      </w:pPr>
    </w:p>
    <w:p w:rsidR="00DD3626" w:rsidRDefault="00DD3626" w:rsidP="00DD36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Успешность п</w:t>
      </w:r>
      <w:r w:rsidR="004F27F8">
        <w:rPr>
          <w:rFonts w:ascii="Times New Roman" w:hAnsi="Times New Roman" w:cs="Times New Roman"/>
          <w:sz w:val="24"/>
          <w:szCs w:val="24"/>
        </w:rPr>
        <w:t>роектной деятельности напрямую</w:t>
      </w:r>
      <w:r>
        <w:rPr>
          <w:rFonts w:ascii="Times New Roman" w:hAnsi="Times New Roman" w:cs="Times New Roman"/>
          <w:sz w:val="24"/>
          <w:szCs w:val="24"/>
        </w:rPr>
        <w:t xml:space="preserve"> связана с построением и реализацией целей и планов. При этом проект без построения стратегии может существовать, но чем масштабней проект и сложнее, тем больше рисков и возможностей нужно учитывать, чтобы избежать крупных финансовых потерь. Поэтому компании при реализации проектов уделяют свое внимание и ресурсы на построение стратегии, используя различные методы стратегического управления. Так у компании появляется вероятность </w:t>
      </w:r>
      <w:r w:rsidRPr="00BF7036">
        <w:rPr>
          <w:rFonts w:ascii="Times New Roman" w:hAnsi="Times New Roman" w:cs="Times New Roman"/>
          <w:sz w:val="24"/>
          <w:szCs w:val="24"/>
        </w:rPr>
        <w:t>не только избежать непредви</w:t>
      </w:r>
      <w:r>
        <w:rPr>
          <w:rFonts w:ascii="Times New Roman" w:hAnsi="Times New Roman" w:cs="Times New Roman"/>
          <w:sz w:val="24"/>
          <w:szCs w:val="24"/>
        </w:rPr>
        <w:t>денных трат и потерь в проекте, но и возможность</w:t>
      </w:r>
      <w:r w:rsidRPr="00BF7036">
        <w:rPr>
          <w:rFonts w:ascii="Times New Roman" w:hAnsi="Times New Roman" w:cs="Times New Roman"/>
          <w:sz w:val="24"/>
          <w:szCs w:val="24"/>
        </w:rPr>
        <w:t xml:space="preserve"> работать с меньшими запасами ресурсов, высвобождая ресурсы для других проектов и инвестиций. </w:t>
      </w:r>
    </w:p>
    <w:p w:rsidR="00DD3626" w:rsidRDefault="00DD3626" w:rsidP="00DD3626">
      <w:pPr>
        <w:spacing w:after="0" w:line="360" w:lineRule="auto"/>
        <w:ind w:firstLine="709"/>
        <w:jc w:val="both"/>
        <w:rPr>
          <w:rFonts w:ascii="Times New Roman" w:hAnsi="Times New Roman" w:cs="Times New Roman"/>
          <w:color w:val="000000" w:themeColor="text1"/>
          <w:sz w:val="24"/>
          <w:szCs w:val="24"/>
        </w:rPr>
      </w:pPr>
      <w:r w:rsidRPr="00DD3626">
        <w:rPr>
          <w:rFonts w:ascii="Times New Roman" w:hAnsi="Times New Roman" w:cs="Times New Roman"/>
          <w:color w:val="000000" w:themeColor="text1"/>
          <w:sz w:val="24"/>
          <w:szCs w:val="24"/>
        </w:rPr>
        <w:t>Управление проектами за последние годы полностью охватило не только коммерческие, социальные и государственные организации, но и превратилось в полноценную профессиональную дисциплину.</w:t>
      </w:r>
      <w:r w:rsidRPr="00DD3626">
        <w:rPr>
          <w:rFonts w:ascii="Times New Roman" w:hAnsi="Times New Roman" w:cs="Times New Roman"/>
          <w:color w:val="0070C0"/>
          <w:sz w:val="24"/>
          <w:szCs w:val="24"/>
        </w:rPr>
        <w:t xml:space="preserve"> </w:t>
      </w:r>
      <w:r>
        <w:rPr>
          <w:rFonts w:ascii="Times New Roman" w:hAnsi="Times New Roman" w:cs="Times New Roman"/>
          <w:color w:val="000000" w:themeColor="text1"/>
          <w:sz w:val="24"/>
          <w:szCs w:val="24"/>
        </w:rPr>
        <w:t xml:space="preserve">Где построение стратегии проекта, является неотъемлемой частью эффективной проектной деятельности. Но, увы, на практике, в большинстве случаев, построение и управление стратегией представляет собой неструктурированную деятельность, основанную только на устных планах  менеджера и его виденья. </w:t>
      </w:r>
    </w:p>
    <w:p w:rsidR="00DD3626" w:rsidRDefault="00DD3626" w:rsidP="00DD3626">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Актуальность темы обосновывается тем, что проектная деятельность осуществляется в условиях постоянных изменений и неопределенности. И чтобы достичь максимальных результатов и поставленных целей менеджерам стоит уделить свое внимание на использовании методов, инструментов и рекомендаций о стратегическом управлении проектов. Введение ряда обязательных мероприятий, которые предполагают постоянный анализ внешней среды, анализ системы управления, анализ </w:t>
      </w:r>
      <w:r w:rsidR="003612BB">
        <w:rPr>
          <w:rFonts w:ascii="Times New Roman" w:hAnsi="Times New Roman" w:cs="Times New Roman"/>
          <w:color w:val="000000" w:themeColor="text1"/>
          <w:sz w:val="24"/>
          <w:szCs w:val="24"/>
        </w:rPr>
        <w:t>сильных и слабых сторон проекта. Н</w:t>
      </w:r>
      <w:r>
        <w:rPr>
          <w:rFonts w:ascii="Times New Roman" w:hAnsi="Times New Roman" w:cs="Times New Roman"/>
          <w:color w:val="000000" w:themeColor="text1"/>
          <w:sz w:val="24"/>
          <w:szCs w:val="24"/>
        </w:rPr>
        <w:t>ахо</w:t>
      </w:r>
      <w:r w:rsidR="003612BB">
        <w:rPr>
          <w:rFonts w:ascii="Times New Roman" w:hAnsi="Times New Roman" w:cs="Times New Roman"/>
          <w:color w:val="000000" w:themeColor="text1"/>
          <w:sz w:val="24"/>
          <w:szCs w:val="24"/>
        </w:rPr>
        <w:t>ждение альтернатив и оптимизации</w:t>
      </w:r>
      <w:r>
        <w:rPr>
          <w:rFonts w:ascii="Times New Roman" w:hAnsi="Times New Roman" w:cs="Times New Roman"/>
          <w:color w:val="000000" w:themeColor="text1"/>
          <w:sz w:val="24"/>
          <w:szCs w:val="24"/>
        </w:rPr>
        <w:t xml:space="preserve"> использования ресурсов, реализация и контроль над стратегией. </w:t>
      </w:r>
    </w:p>
    <w:p w:rsidR="00C83C3E" w:rsidRDefault="003612BB" w:rsidP="00C83C3E">
      <w:pPr>
        <w:spacing w:after="0" w:line="360" w:lineRule="auto"/>
        <w:ind w:firstLine="709"/>
        <w:jc w:val="both"/>
        <w:rPr>
          <w:rFonts w:ascii="Times New Roman" w:hAnsi="Times New Roman" w:cs="Times New Roman"/>
          <w:sz w:val="24"/>
          <w:szCs w:val="24"/>
          <w:shd w:val="clear" w:color="auto" w:fill="FFFFFF"/>
        </w:rPr>
      </w:pPr>
      <w:r w:rsidRPr="00C83C3E">
        <w:rPr>
          <w:rFonts w:ascii="Times New Roman" w:hAnsi="Times New Roman" w:cs="Times New Roman"/>
          <w:sz w:val="24"/>
          <w:szCs w:val="24"/>
        </w:rPr>
        <w:t>Теорию построения стратегии в своих работах одним из первых</w:t>
      </w:r>
      <w:r w:rsidR="00C83C3E" w:rsidRPr="00C83C3E">
        <w:rPr>
          <w:rFonts w:ascii="Times New Roman" w:hAnsi="Times New Roman" w:cs="Times New Roman"/>
          <w:sz w:val="24"/>
          <w:szCs w:val="24"/>
        </w:rPr>
        <w:t xml:space="preserve"> затронули в своих работах </w:t>
      </w:r>
      <w:r w:rsidR="00C83C3E" w:rsidRPr="00C83C3E">
        <w:rPr>
          <w:rFonts w:ascii="Trebuchet MS" w:hAnsi="Trebuchet MS"/>
          <w:sz w:val="15"/>
          <w:szCs w:val="15"/>
          <w:shd w:val="clear" w:color="auto" w:fill="FFFFFF"/>
        </w:rPr>
        <w:t xml:space="preserve">  </w:t>
      </w:r>
      <w:r w:rsidR="00C83C3E" w:rsidRPr="00C83C3E">
        <w:rPr>
          <w:rFonts w:ascii="Times New Roman" w:hAnsi="Times New Roman" w:cs="Times New Roman"/>
          <w:sz w:val="24"/>
          <w:szCs w:val="24"/>
          <w:shd w:val="clear" w:color="auto" w:fill="FFFFFF"/>
        </w:rPr>
        <w:t>А. Чандлер,  К. Эндрюс  и И. Ансофф. Отправной точкой для развития стала трактовка стратегии, предложенная А. Чандлером как «установление основных долгос</w:t>
      </w:r>
      <w:r w:rsidR="004F27F8">
        <w:rPr>
          <w:rFonts w:ascii="Times New Roman" w:hAnsi="Times New Roman" w:cs="Times New Roman"/>
          <w:sz w:val="24"/>
          <w:szCs w:val="24"/>
          <w:shd w:val="clear" w:color="auto" w:fill="FFFFFF"/>
        </w:rPr>
        <w:t>рочных целей и задач компании</w:t>
      </w:r>
      <w:r w:rsidR="00C83C3E" w:rsidRPr="00C83C3E">
        <w:rPr>
          <w:rFonts w:ascii="Times New Roman" w:hAnsi="Times New Roman" w:cs="Times New Roman"/>
          <w:sz w:val="24"/>
          <w:szCs w:val="24"/>
          <w:shd w:val="clear" w:color="auto" w:fill="FFFFFF"/>
        </w:rPr>
        <w:t xml:space="preserve"> и выработка программы действий и распределения ресурсов, необходимых для достижения этих целей»</w:t>
      </w:r>
      <w:r w:rsidR="00C83C3E">
        <w:rPr>
          <w:rFonts w:ascii="Times New Roman" w:hAnsi="Times New Roman" w:cs="Times New Roman"/>
          <w:sz w:val="24"/>
          <w:szCs w:val="24"/>
          <w:shd w:val="clear" w:color="auto" w:fill="FFFFFF"/>
        </w:rPr>
        <w:t xml:space="preserve">. Сейчас акцент внимания с планирования </w:t>
      </w:r>
      <w:r w:rsidR="004F27F8">
        <w:rPr>
          <w:rFonts w:ascii="Times New Roman" w:hAnsi="Times New Roman" w:cs="Times New Roman"/>
          <w:sz w:val="24"/>
          <w:szCs w:val="24"/>
          <w:shd w:val="clear" w:color="auto" w:fill="FFFFFF"/>
        </w:rPr>
        <w:t>смещен</w:t>
      </w:r>
      <w:r w:rsidR="00C83C3E">
        <w:rPr>
          <w:rFonts w:ascii="Times New Roman" w:hAnsi="Times New Roman" w:cs="Times New Roman"/>
          <w:sz w:val="24"/>
          <w:szCs w:val="24"/>
          <w:shd w:val="clear" w:color="auto" w:fill="FFFFFF"/>
        </w:rPr>
        <w:t xml:space="preserve"> на управление динамичной стратегией, позволяющей осуществлять гибкое стратегическое управление в условиях неопределенности. </w:t>
      </w:r>
    </w:p>
    <w:p w:rsidR="005908A9" w:rsidRPr="00C83C3E" w:rsidRDefault="00C15F0D" w:rsidP="00C83C3E">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Объект исследования – ПАО «МТС</w:t>
      </w:r>
      <w:r w:rsidR="005908A9" w:rsidRPr="00BF7036">
        <w:rPr>
          <w:rFonts w:ascii="Times New Roman" w:hAnsi="Times New Roman" w:cs="Times New Roman"/>
          <w:sz w:val="24"/>
          <w:szCs w:val="24"/>
        </w:rPr>
        <w:t>», предмет и</w:t>
      </w:r>
      <w:r>
        <w:rPr>
          <w:rFonts w:ascii="Times New Roman" w:hAnsi="Times New Roman" w:cs="Times New Roman"/>
          <w:sz w:val="24"/>
          <w:szCs w:val="24"/>
        </w:rPr>
        <w:t>сследования – использование методов управления стратегии</w:t>
      </w:r>
      <w:r w:rsidR="005908A9" w:rsidRPr="00BF7036">
        <w:rPr>
          <w:rFonts w:ascii="Times New Roman" w:hAnsi="Times New Roman" w:cs="Times New Roman"/>
          <w:sz w:val="24"/>
          <w:szCs w:val="24"/>
        </w:rPr>
        <w:t xml:space="preserve"> проекта.</w:t>
      </w:r>
    </w:p>
    <w:p w:rsidR="005908A9" w:rsidRPr="00BF7036" w:rsidRDefault="005908A9" w:rsidP="005908A9">
      <w:pPr>
        <w:spacing w:after="0" w:line="360" w:lineRule="auto"/>
        <w:ind w:firstLine="709"/>
        <w:jc w:val="both"/>
        <w:rPr>
          <w:rFonts w:ascii="Times New Roman" w:hAnsi="Times New Roman" w:cs="Times New Roman"/>
          <w:sz w:val="24"/>
          <w:szCs w:val="24"/>
        </w:rPr>
      </w:pPr>
      <w:r w:rsidRPr="00BF7036">
        <w:rPr>
          <w:rFonts w:ascii="Times New Roman" w:hAnsi="Times New Roman" w:cs="Times New Roman"/>
          <w:sz w:val="24"/>
          <w:szCs w:val="24"/>
        </w:rPr>
        <w:lastRenderedPageBreak/>
        <w:t xml:space="preserve">Цель исследования – </w:t>
      </w:r>
      <w:r w:rsidRPr="003B561D">
        <w:rPr>
          <w:rFonts w:ascii="Times New Roman" w:hAnsi="Times New Roman" w:cs="Times New Roman"/>
          <w:sz w:val="24"/>
          <w:szCs w:val="24"/>
        </w:rPr>
        <w:t>разработать рекомендации по совершенствованию</w:t>
      </w:r>
      <w:r w:rsidR="00C15F0D">
        <w:rPr>
          <w:rFonts w:ascii="Times New Roman" w:hAnsi="Times New Roman" w:cs="Times New Roman"/>
          <w:sz w:val="24"/>
          <w:szCs w:val="24"/>
        </w:rPr>
        <w:t xml:space="preserve"> использования методов управления проектом «Гараж МТС»</w:t>
      </w:r>
      <w:r w:rsidRPr="003B561D">
        <w:rPr>
          <w:rFonts w:ascii="Times New Roman" w:hAnsi="Times New Roman" w:cs="Times New Roman"/>
          <w:sz w:val="24"/>
          <w:szCs w:val="24"/>
        </w:rPr>
        <w:t xml:space="preserve"> на анализе теории и практики.</w:t>
      </w:r>
    </w:p>
    <w:p w:rsidR="00283467" w:rsidRDefault="00283467" w:rsidP="005908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Поставленная цель требует решения ряда задач:</w:t>
      </w:r>
    </w:p>
    <w:p w:rsidR="00283467" w:rsidRDefault="00283467" w:rsidP="005908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понять сущность управления стратегией проекта</w:t>
      </w:r>
    </w:p>
    <w:p w:rsidR="00283467" w:rsidRDefault="00283467" w:rsidP="005908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изучить использование методов стратегического управления проектами </w:t>
      </w:r>
    </w:p>
    <w:p w:rsidR="00283467" w:rsidRDefault="00283467" w:rsidP="005908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выявить проблемы в управлении стратегией проекта «Гараж МТС»</w:t>
      </w:r>
    </w:p>
    <w:p w:rsidR="00283467" w:rsidRDefault="00283467" w:rsidP="005908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провести анализ стратегического управления в проекте «Гараж МТС»</w:t>
      </w:r>
    </w:p>
    <w:p w:rsidR="00283467" w:rsidRPr="00283467" w:rsidRDefault="00283467" w:rsidP="005908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выделить методы при управлении стратегией проекта «Гараж МТС»</w:t>
      </w:r>
    </w:p>
    <w:p w:rsidR="005908A9" w:rsidRPr="00BF7036" w:rsidRDefault="005908A9" w:rsidP="005908A9">
      <w:pPr>
        <w:spacing w:after="0" w:line="360" w:lineRule="auto"/>
        <w:ind w:firstLine="709"/>
        <w:jc w:val="both"/>
        <w:rPr>
          <w:rFonts w:ascii="Times New Roman" w:hAnsi="Times New Roman" w:cs="Times New Roman"/>
          <w:sz w:val="24"/>
          <w:szCs w:val="24"/>
        </w:rPr>
      </w:pPr>
      <w:r w:rsidRPr="00BF7036">
        <w:rPr>
          <w:rFonts w:ascii="Times New Roman" w:hAnsi="Times New Roman" w:cs="Times New Roman"/>
          <w:sz w:val="24"/>
          <w:szCs w:val="24"/>
        </w:rPr>
        <w:t xml:space="preserve">При проведении исследования использовались такие общенаучные методы, как сравнение, анализ и синтез, идеализация, систематизация. </w:t>
      </w:r>
    </w:p>
    <w:p w:rsidR="005908A9" w:rsidRPr="00BF7036" w:rsidRDefault="005908A9" w:rsidP="005908A9">
      <w:pPr>
        <w:pStyle w:val="a7"/>
        <w:shd w:val="clear" w:color="auto" w:fill="FFFFFF"/>
        <w:spacing w:before="0" w:beforeAutospacing="0" w:after="0" w:afterAutospacing="0" w:line="360" w:lineRule="auto"/>
        <w:ind w:firstLine="709"/>
        <w:jc w:val="both"/>
      </w:pPr>
      <w:r w:rsidRPr="00BF7036">
        <w:t>Поставленные цель и задачи исследования определили следующую структуру работы: курсовая работа состоит из  введения, двух глав, заключения, списка использованной литературы.</w:t>
      </w:r>
    </w:p>
    <w:p w:rsidR="005908A9" w:rsidRDefault="005908A9" w:rsidP="005908A9">
      <w:pPr>
        <w:pStyle w:val="a7"/>
        <w:shd w:val="clear" w:color="auto" w:fill="FFFFFF"/>
        <w:spacing w:before="0" w:beforeAutospacing="0" w:after="0" w:afterAutospacing="0" w:line="360" w:lineRule="auto"/>
        <w:ind w:firstLine="709"/>
        <w:jc w:val="both"/>
      </w:pPr>
      <w:r w:rsidRPr="00283467">
        <w:t>Во введении обосновывается актуальность темы курсовой работы, объект и предмет исследования, цель и задачи научной работы, перечислены методы исследования и обозначена структура работы.</w:t>
      </w:r>
    </w:p>
    <w:p w:rsidR="00283467" w:rsidRDefault="00283467" w:rsidP="005908A9">
      <w:pPr>
        <w:pStyle w:val="a7"/>
        <w:shd w:val="clear" w:color="auto" w:fill="FFFFFF"/>
        <w:spacing w:before="0" w:beforeAutospacing="0" w:after="0" w:afterAutospacing="0" w:line="360" w:lineRule="auto"/>
        <w:ind w:firstLine="709"/>
        <w:jc w:val="both"/>
      </w:pPr>
      <w:r>
        <w:t xml:space="preserve">В первой главе рассматриваются теоретические основы, связанные с управлением стратегией проекта с помощью использования определенных методов, раскрыто понятие стратегии, рассмотрены основные процессы стратегического планирования проектом. Более подробно изучены </w:t>
      </w:r>
      <w:r w:rsidR="0005251D">
        <w:t xml:space="preserve">принципы стратегического управления и использование методов стратегического менеджмента в проектной деятельности. Рассмотрен процесс стратегического выбора проекта, соответствующий критериями успеха. </w:t>
      </w:r>
    </w:p>
    <w:p w:rsidR="0005251D" w:rsidRPr="00283467" w:rsidRDefault="0005251D" w:rsidP="005908A9">
      <w:pPr>
        <w:pStyle w:val="a7"/>
        <w:shd w:val="clear" w:color="auto" w:fill="FFFFFF"/>
        <w:spacing w:before="0" w:beforeAutospacing="0" w:after="0" w:afterAutospacing="0" w:line="360" w:lineRule="auto"/>
        <w:ind w:firstLine="709"/>
        <w:jc w:val="both"/>
      </w:pPr>
      <w:r>
        <w:t xml:space="preserve">Вторая глава посвящена исследованию стратегическому управлению в проекте «Гараж МТС». Рассмотрена общая характеристика проекта и компании МТС, перечислены основные направления деятельности. При анализе разработанной стратегии проекта </w:t>
      </w:r>
      <w:r w:rsidR="003A0B32">
        <w:t xml:space="preserve">обнаружено, что основной акцент идет на аспект планирования и совершенно неучтен процесс управления стратегией. Поэтому в качестве рекомендацией для проекта было предложено провести стратегическое управление с помощью применения методов стратегического менеджмента. Предложен вариант использования модели АДЛ и составлена матрица портфелей проектов для «Гараж МТС». </w:t>
      </w:r>
    </w:p>
    <w:p w:rsidR="005908A9" w:rsidRDefault="005908A9" w:rsidP="005908A9">
      <w:pPr>
        <w:pStyle w:val="a7"/>
        <w:shd w:val="clear" w:color="auto" w:fill="FFFFFF"/>
        <w:spacing w:before="0" w:beforeAutospacing="0" w:after="0" w:afterAutospacing="0" w:line="360" w:lineRule="auto"/>
        <w:ind w:firstLine="709"/>
        <w:jc w:val="both"/>
      </w:pPr>
      <w:r w:rsidRPr="00F43FAC">
        <w:t>В заключении по</w:t>
      </w:r>
      <w:r>
        <w:t xml:space="preserve">дведены итоги по выполненному исследованию. </w:t>
      </w:r>
    </w:p>
    <w:p w:rsidR="005908A9" w:rsidRDefault="005908A9" w:rsidP="005908A9">
      <w:pPr>
        <w:pStyle w:val="a7"/>
        <w:shd w:val="clear" w:color="auto" w:fill="FFFFFF"/>
        <w:spacing w:before="0" w:beforeAutospacing="0" w:after="0" w:afterAutospacing="0" w:line="360" w:lineRule="auto"/>
        <w:ind w:firstLine="709"/>
        <w:jc w:val="both"/>
      </w:pPr>
      <w:r>
        <w:t xml:space="preserve">В библиографическом списке указана научная литература, которая использовалась при написании научной работы. Список включает </w:t>
      </w:r>
      <w:r w:rsidR="00243EEE">
        <w:t>28</w:t>
      </w:r>
      <w:r w:rsidRPr="008D2841">
        <w:rPr>
          <w:color w:val="FF0000"/>
        </w:rPr>
        <w:t xml:space="preserve"> </w:t>
      </w:r>
      <w:r w:rsidR="008D2841">
        <w:t>источников</w:t>
      </w:r>
      <w:r>
        <w:t>.</w:t>
      </w:r>
    </w:p>
    <w:p w:rsidR="008E6E6A" w:rsidRDefault="005908A9" w:rsidP="00A75F01">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A75F01" w:rsidRDefault="00A75F01" w:rsidP="00A75F0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ГЛАВА 1. ТЕОРЕТИЧЕСКИЕ ОСНОВЫ ИСПОЛЬЗОВАНИЯ МЕТОДОВ СТРАТЕГИЧЕСКОГО УПРАВЛЕНИЯ ПРОЕКТАМИ</w:t>
      </w:r>
    </w:p>
    <w:p w:rsidR="00A75F01" w:rsidRDefault="00A75F01" w:rsidP="00A75F01">
      <w:pPr>
        <w:spacing w:after="0" w:line="360" w:lineRule="auto"/>
        <w:jc w:val="center"/>
        <w:rPr>
          <w:rFonts w:ascii="Times New Roman" w:hAnsi="Times New Roman" w:cs="Times New Roman"/>
          <w:sz w:val="24"/>
          <w:szCs w:val="24"/>
        </w:rPr>
      </w:pPr>
    </w:p>
    <w:p w:rsidR="0025650B" w:rsidRDefault="008E6E6A" w:rsidP="00A75F01">
      <w:pPr>
        <w:pStyle w:val="a3"/>
        <w:numPr>
          <w:ilvl w:val="1"/>
          <w:numId w:val="3"/>
        </w:numPr>
        <w:spacing w:after="0" w:line="360" w:lineRule="auto"/>
        <w:jc w:val="center"/>
        <w:rPr>
          <w:rFonts w:ascii="Times New Roman" w:hAnsi="Times New Roman" w:cs="Times New Roman"/>
          <w:sz w:val="24"/>
          <w:szCs w:val="24"/>
        </w:rPr>
      </w:pPr>
      <w:r w:rsidRPr="000E6BC8">
        <w:rPr>
          <w:rFonts w:ascii="Times New Roman" w:hAnsi="Times New Roman" w:cs="Times New Roman"/>
          <w:sz w:val="24"/>
          <w:szCs w:val="24"/>
        </w:rPr>
        <w:t>Сущность и процессы стратегического управления проектами</w:t>
      </w:r>
    </w:p>
    <w:p w:rsidR="00A75F01" w:rsidRPr="008F21C1" w:rsidRDefault="00A75F01" w:rsidP="00A75F01">
      <w:pPr>
        <w:pStyle w:val="a3"/>
        <w:spacing w:after="0" w:line="360" w:lineRule="auto"/>
        <w:ind w:left="1080"/>
        <w:rPr>
          <w:rFonts w:ascii="Times New Roman" w:hAnsi="Times New Roman" w:cs="Times New Roman"/>
          <w:sz w:val="24"/>
          <w:szCs w:val="24"/>
        </w:rPr>
      </w:pPr>
    </w:p>
    <w:p w:rsidR="00D93759" w:rsidRDefault="00B1013D" w:rsidP="00457A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w:t>
      </w:r>
      <w:r w:rsidR="00D93759">
        <w:rPr>
          <w:rFonts w:ascii="Times New Roman" w:hAnsi="Times New Roman" w:cs="Times New Roman"/>
          <w:sz w:val="24"/>
          <w:szCs w:val="24"/>
        </w:rPr>
        <w:t xml:space="preserve"> высокой конкуренции, компании вынуждены </w:t>
      </w:r>
      <w:r>
        <w:rPr>
          <w:rFonts w:ascii="Times New Roman" w:hAnsi="Times New Roman" w:cs="Times New Roman"/>
          <w:sz w:val="24"/>
          <w:szCs w:val="24"/>
        </w:rPr>
        <w:t xml:space="preserve">учитывать и работать в состоянии </w:t>
      </w:r>
      <w:r w:rsidR="00D93759">
        <w:rPr>
          <w:rFonts w:ascii="Times New Roman" w:hAnsi="Times New Roman" w:cs="Times New Roman"/>
          <w:sz w:val="24"/>
          <w:szCs w:val="24"/>
        </w:rPr>
        <w:t xml:space="preserve">неопределенности, сложности изобретения реальных инноваций, </w:t>
      </w:r>
      <w:r w:rsidR="0025650B">
        <w:rPr>
          <w:rFonts w:ascii="Times New Roman" w:hAnsi="Times New Roman" w:cs="Times New Roman"/>
          <w:sz w:val="24"/>
          <w:szCs w:val="24"/>
        </w:rPr>
        <w:t>быстро меняющейся внешней среды</w:t>
      </w:r>
      <w:r w:rsidR="00D93759">
        <w:rPr>
          <w:rFonts w:ascii="Times New Roman" w:hAnsi="Times New Roman" w:cs="Times New Roman"/>
          <w:sz w:val="24"/>
          <w:szCs w:val="24"/>
        </w:rPr>
        <w:t xml:space="preserve">. </w:t>
      </w:r>
      <w:r>
        <w:rPr>
          <w:rFonts w:ascii="Times New Roman" w:hAnsi="Times New Roman" w:cs="Times New Roman"/>
          <w:sz w:val="24"/>
          <w:szCs w:val="24"/>
        </w:rPr>
        <w:t>Поэтому</w:t>
      </w:r>
      <w:r w:rsidR="00D93759">
        <w:rPr>
          <w:rFonts w:ascii="Times New Roman" w:hAnsi="Times New Roman" w:cs="Times New Roman"/>
          <w:sz w:val="24"/>
          <w:szCs w:val="24"/>
        </w:rPr>
        <w:t xml:space="preserve"> является</w:t>
      </w:r>
      <w:r>
        <w:rPr>
          <w:rFonts w:ascii="Times New Roman" w:hAnsi="Times New Roman" w:cs="Times New Roman"/>
          <w:sz w:val="24"/>
          <w:szCs w:val="24"/>
        </w:rPr>
        <w:t xml:space="preserve"> важным </w:t>
      </w:r>
      <w:r w:rsidR="00D93759">
        <w:rPr>
          <w:rFonts w:ascii="Times New Roman" w:hAnsi="Times New Roman" w:cs="Times New Roman"/>
          <w:sz w:val="24"/>
          <w:szCs w:val="24"/>
        </w:rPr>
        <w:t xml:space="preserve"> при внедрении нового прое</w:t>
      </w:r>
      <w:r w:rsidR="00D51DC1">
        <w:rPr>
          <w:rFonts w:ascii="Times New Roman" w:hAnsi="Times New Roman" w:cs="Times New Roman"/>
          <w:sz w:val="24"/>
          <w:szCs w:val="24"/>
        </w:rPr>
        <w:t>к</w:t>
      </w:r>
      <w:r>
        <w:rPr>
          <w:rFonts w:ascii="Times New Roman" w:hAnsi="Times New Roman" w:cs="Times New Roman"/>
          <w:sz w:val="24"/>
          <w:szCs w:val="24"/>
        </w:rPr>
        <w:t xml:space="preserve">та построить и совершенствовать систему его стратегического управления. </w:t>
      </w:r>
    </w:p>
    <w:p w:rsidR="00B1013D" w:rsidRDefault="000B503A" w:rsidP="00457A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Стратегия – является процессом, который направляет социальные и экономические ресурсы компании к поставленным целям, при</w:t>
      </w:r>
      <w:r w:rsidR="0025650B">
        <w:rPr>
          <w:rFonts w:ascii="Times New Roman" w:hAnsi="Times New Roman" w:cs="Times New Roman"/>
          <w:sz w:val="24"/>
          <w:szCs w:val="24"/>
        </w:rPr>
        <w:t xml:space="preserve"> этом учитывая особенности окружающей</w:t>
      </w:r>
      <w:r>
        <w:rPr>
          <w:rFonts w:ascii="Times New Roman" w:hAnsi="Times New Roman" w:cs="Times New Roman"/>
          <w:sz w:val="24"/>
          <w:szCs w:val="24"/>
        </w:rPr>
        <w:t xml:space="preserve"> среды, используя наиболее эффективные  методы исследования и построения стратегического управления. </w:t>
      </w:r>
    </w:p>
    <w:p w:rsidR="00AC1304" w:rsidRDefault="00AC1304" w:rsidP="00457A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Существует множество мнений и определений</w:t>
      </w:r>
      <w:r w:rsidR="00457AC4">
        <w:rPr>
          <w:rFonts w:ascii="Times New Roman" w:hAnsi="Times New Roman" w:cs="Times New Roman"/>
          <w:sz w:val="24"/>
          <w:szCs w:val="24"/>
        </w:rPr>
        <w:t xml:space="preserve"> процесса</w:t>
      </w:r>
      <w:r>
        <w:rPr>
          <w:rFonts w:ascii="Times New Roman" w:hAnsi="Times New Roman" w:cs="Times New Roman"/>
          <w:sz w:val="24"/>
          <w:szCs w:val="24"/>
        </w:rPr>
        <w:t xml:space="preserve"> «стратегического управления»</w:t>
      </w:r>
      <w:r w:rsidR="00457AC4">
        <w:rPr>
          <w:rFonts w:ascii="Times New Roman" w:hAnsi="Times New Roman" w:cs="Times New Roman"/>
          <w:sz w:val="24"/>
          <w:szCs w:val="24"/>
        </w:rPr>
        <w:t xml:space="preserve">. Некоторые трактовки </w:t>
      </w:r>
      <w:r w:rsidR="006D1A91">
        <w:rPr>
          <w:rFonts w:ascii="Times New Roman" w:hAnsi="Times New Roman" w:cs="Times New Roman"/>
          <w:sz w:val="24"/>
          <w:szCs w:val="24"/>
        </w:rPr>
        <w:t>уче</w:t>
      </w:r>
      <w:r w:rsidR="00457AC4">
        <w:rPr>
          <w:rFonts w:ascii="Times New Roman" w:hAnsi="Times New Roman" w:cs="Times New Roman"/>
          <w:sz w:val="24"/>
          <w:szCs w:val="24"/>
        </w:rPr>
        <w:t>ных представлены в таблице 1.</w:t>
      </w:r>
    </w:p>
    <w:p w:rsidR="00457AC4" w:rsidRDefault="00457AC4" w:rsidP="00457AC4">
      <w:pPr>
        <w:spacing w:after="0" w:line="360" w:lineRule="auto"/>
        <w:ind w:firstLine="709"/>
        <w:jc w:val="both"/>
        <w:rPr>
          <w:rFonts w:ascii="Times New Roman" w:hAnsi="Times New Roman" w:cs="Times New Roman"/>
          <w:sz w:val="24"/>
          <w:szCs w:val="24"/>
        </w:rPr>
      </w:pPr>
    </w:p>
    <w:p w:rsidR="00457AC4" w:rsidRDefault="00457AC4" w:rsidP="00457A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Таблица 1 – Основные определения стратегического управления</w:t>
      </w:r>
    </w:p>
    <w:p w:rsidR="00457AC4" w:rsidRDefault="00457AC4" w:rsidP="00457AC4">
      <w:pPr>
        <w:spacing w:after="0" w:line="360" w:lineRule="auto"/>
        <w:ind w:firstLine="709"/>
        <w:jc w:val="both"/>
        <w:rPr>
          <w:rFonts w:ascii="Times New Roman" w:hAnsi="Times New Roman" w:cs="Times New Roman"/>
          <w:sz w:val="24"/>
          <w:szCs w:val="24"/>
        </w:rPr>
      </w:pPr>
    </w:p>
    <w:tbl>
      <w:tblPr>
        <w:tblStyle w:val="a6"/>
        <w:tblW w:w="0" w:type="auto"/>
        <w:tblLook w:val="04A0"/>
      </w:tblPr>
      <w:tblGrid>
        <w:gridCol w:w="2376"/>
        <w:gridCol w:w="7195"/>
      </w:tblGrid>
      <w:tr w:rsidR="00AC1304" w:rsidTr="0025650B">
        <w:tc>
          <w:tcPr>
            <w:tcW w:w="2376" w:type="dxa"/>
          </w:tcPr>
          <w:p w:rsidR="00AC1304" w:rsidRPr="0025650B" w:rsidRDefault="00457AC4" w:rsidP="0025650B">
            <w:pPr>
              <w:spacing w:line="360" w:lineRule="auto"/>
              <w:jc w:val="center"/>
              <w:rPr>
                <w:rFonts w:ascii="Times New Roman" w:hAnsi="Times New Roman" w:cs="Times New Roman"/>
              </w:rPr>
            </w:pPr>
            <w:r w:rsidRPr="0025650B">
              <w:rPr>
                <w:rFonts w:ascii="Times New Roman" w:hAnsi="Times New Roman" w:cs="Times New Roman"/>
              </w:rPr>
              <w:t>Источник</w:t>
            </w:r>
          </w:p>
        </w:tc>
        <w:tc>
          <w:tcPr>
            <w:tcW w:w="7195" w:type="dxa"/>
          </w:tcPr>
          <w:p w:rsidR="00AC1304" w:rsidRPr="0025650B" w:rsidRDefault="00457AC4" w:rsidP="0025650B">
            <w:pPr>
              <w:spacing w:line="360" w:lineRule="auto"/>
              <w:jc w:val="center"/>
              <w:rPr>
                <w:rFonts w:ascii="Times New Roman" w:hAnsi="Times New Roman" w:cs="Times New Roman"/>
              </w:rPr>
            </w:pPr>
            <w:r w:rsidRPr="0025650B">
              <w:rPr>
                <w:rFonts w:ascii="Times New Roman" w:hAnsi="Times New Roman" w:cs="Times New Roman"/>
              </w:rPr>
              <w:t>Определение понятия «стратегическое управление»</w:t>
            </w:r>
          </w:p>
        </w:tc>
      </w:tr>
      <w:tr w:rsidR="00AC1304" w:rsidTr="0025650B">
        <w:trPr>
          <w:trHeight w:val="261"/>
        </w:trPr>
        <w:tc>
          <w:tcPr>
            <w:tcW w:w="2376" w:type="dxa"/>
          </w:tcPr>
          <w:p w:rsidR="00AC1304" w:rsidRPr="0025650B" w:rsidRDefault="00457AC4" w:rsidP="0025650B">
            <w:pPr>
              <w:spacing w:line="360" w:lineRule="auto"/>
              <w:jc w:val="center"/>
              <w:rPr>
                <w:rFonts w:ascii="Times New Roman" w:hAnsi="Times New Roman" w:cs="Times New Roman"/>
              </w:rPr>
            </w:pPr>
            <w:r w:rsidRPr="0025650B">
              <w:rPr>
                <w:rFonts w:ascii="Times New Roman" w:hAnsi="Times New Roman" w:cs="Times New Roman"/>
              </w:rPr>
              <w:t>1</w:t>
            </w:r>
          </w:p>
        </w:tc>
        <w:tc>
          <w:tcPr>
            <w:tcW w:w="7195" w:type="dxa"/>
          </w:tcPr>
          <w:p w:rsidR="00AC1304" w:rsidRPr="0025650B" w:rsidRDefault="00457AC4" w:rsidP="0025650B">
            <w:pPr>
              <w:spacing w:line="360" w:lineRule="auto"/>
              <w:jc w:val="center"/>
              <w:rPr>
                <w:rFonts w:ascii="Times New Roman" w:hAnsi="Times New Roman" w:cs="Times New Roman"/>
              </w:rPr>
            </w:pPr>
            <w:r w:rsidRPr="0025650B">
              <w:rPr>
                <w:rFonts w:ascii="Times New Roman" w:hAnsi="Times New Roman" w:cs="Times New Roman"/>
              </w:rPr>
              <w:t>2</w:t>
            </w:r>
          </w:p>
        </w:tc>
      </w:tr>
      <w:tr w:rsidR="00457AC4" w:rsidTr="0025650B">
        <w:trPr>
          <w:trHeight w:val="261"/>
        </w:trPr>
        <w:tc>
          <w:tcPr>
            <w:tcW w:w="2376" w:type="dxa"/>
          </w:tcPr>
          <w:p w:rsidR="00457AC4" w:rsidRPr="008D2841" w:rsidRDefault="00457AC4" w:rsidP="0025650B">
            <w:pPr>
              <w:spacing w:line="360" w:lineRule="auto"/>
              <w:rPr>
                <w:rFonts w:ascii="Times New Roman" w:hAnsi="Times New Roman" w:cs="Times New Roman"/>
              </w:rPr>
            </w:pPr>
            <w:r w:rsidRPr="0025650B">
              <w:rPr>
                <w:rFonts w:ascii="Times New Roman" w:hAnsi="Times New Roman" w:cs="Times New Roman"/>
              </w:rPr>
              <w:t>О.С. Виханский</w:t>
            </w:r>
            <w:r w:rsidR="008D2841">
              <w:rPr>
                <w:rFonts w:ascii="Times New Roman" w:hAnsi="Times New Roman" w:cs="Times New Roman"/>
              </w:rPr>
              <w:t xml:space="preserve"> </w:t>
            </w:r>
            <w:r w:rsidR="008D2841" w:rsidRPr="008D2841">
              <w:rPr>
                <w:rFonts w:ascii="Times New Roman" w:hAnsi="Times New Roman" w:cs="Times New Roman"/>
              </w:rPr>
              <w:t>[3</w:t>
            </w:r>
            <w:r w:rsidR="00AD5403">
              <w:rPr>
                <w:rFonts w:ascii="Times New Roman" w:hAnsi="Times New Roman" w:cs="Times New Roman"/>
              </w:rPr>
              <w:t>.</w:t>
            </w:r>
            <w:r w:rsidR="008D2841">
              <w:rPr>
                <w:rFonts w:ascii="Times New Roman" w:hAnsi="Times New Roman" w:cs="Times New Roman"/>
              </w:rPr>
              <w:t xml:space="preserve"> </w:t>
            </w:r>
            <w:r w:rsidR="00AD5403">
              <w:rPr>
                <w:rFonts w:ascii="Times New Roman" w:hAnsi="Times New Roman" w:cs="Times New Roman"/>
              </w:rPr>
              <w:t>С</w:t>
            </w:r>
            <w:r w:rsidR="008D2841">
              <w:rPr>
                <w:rFonts w:ascii="Times New Roman" w:hAnsi="Times New Roman" w:cs="Times New Roman"/>
              </w:rPr>
              <w:t>. 32</w:t>
            </w:r>
            <w:r w:rsidR="008D2841" w:rsidRPr="008D2841">
              <w:rPr>
                <w:rFonts w:ascii="Times New Roman" w:hAnsi="Times New Roman" w:cs="Times New Roman"/>
              </w:rPr>
              <w:t>]</w:t>
            </w:r>
          </w:p>
          <w:p w:rsidR="00834D2E" w:rsidRPr="0025650B" w:rsidRDefault="00834D2E" w:rsidP="008D2841">
            <w:pPr>
              <w:spacing w:line="360" w:lineRule="auto"/>
              <w:rPr>
                <w:rFonts w:ascii="Times New Roman" w:hAnsi="Times New Roman" w:cs="Times New Roman"/>
              </w:rPr>
            </w:pPr>
          </w:p>
        </w:tc>
        <w:tc>
          <w:tcPr>
            <w:tcW w:w="7195" w:type="dxa"/>
          </w:tcPr>
          <w:p w:rsidR="00457AC4" w:rsidRPr="0025650B" w:rsidRDefault="0025650B" w:rsidP="0025650B">
            <w:pPr>
              <w:spacing w:line="360" w:lineRule="auto"/>
              <w:jc w:val="both"/>
              <w:rPr>
                <w:rFonts w:ascii="Times New Roman" w:hAnsi="Times New Roman" w:cs="Times New Roman"/>
              </w:rPr>
            </w:pPr>
            <w:r>
              <w:rPr>
                <w:rFonts w:ascii="Times New Roman" w:hAnsi="Times New Roman" w:cs="Times New Roman"/>
              </w:rPr>
              <w:t>Динамическая</w:t>
            </w:r>
            <w:r w:rsidRPr="0025650B">
              <w:rPr>
                <w:rFonts w:ascii="Times New Roman" w:hAnsi="Times New Roman" w:cs="Times New Roman"/>
              </w:rPr>
              <w:t xml:space="preserve"> совокупность пяти взаимосвязанных управлен</w:t>
            </w:r>
            <w:r>
              <w:rPr>
                <w:rFonts w:ascii="Times New Roman" w:hAnsi="Times New Roman" w:cs="Times New Roman"/>
              </w:rPr>
              <w:t>ческих процессов. Процессы, которые логически следующие один из другого, создающие устойчивую обратную</w:t>
            </w:r>
            <w:r w:rsidRPr="0025650B">
              <w:rPr>
                <w:rFonts w:ascii="Times New Roman" w:hAnsi="Times New Roman" w:cs="Times New Roman"/>
              </w:rPr>
              <w:t xml:space="preserve"> связь и соответственно обратное влияние каждого процесса на остальные и на всю их совокупность</w:t>
            </w:r>
            <w:r>
              <w:rPr>
                <w:rFonts w:ascii="Times New Roman" w:hAnsi="Times New Roman" w:cs="Times New Roman"/>
              </w:rPr>
              <w:t>.</w:t>
            </w:r>
          </w:p>
        </w:tc>
      </w:tr>
      <w:tr w:rsidR="0025650B" w:rsidTr="0025650B">
        <w:trPr>
          <w:trHeight w:val="261"/>
        </w:trPr>
        <w:tc>
          <w:tcPr>
            <w:tcW w:w="2376" w:type="dxa"/>
          </w:tcPr>
          <w:p w:rsidR="0025650B" w:rsidRPr="008D2841" w:rsidRDefault="00834D2E" w:rsidP="0025650B">
            <w:pPr>
              <w:spacing w:line="360" w:lineRule="auto"/>
              <w:rPr>
                <w:rFonts w:ascii="Times New Roman" w:hAnsi="Times New Roman" w:cs="Times New Roman"/>
              </w:rPr>
            </w:pPr>
            <w:r>
              <w:rPr>
                <w:rFonts w:ascii="Times New Roman" w:hAnsi="Times New Roman" w:cs="Times New Roman"/>
              </w:rPr>
              <w:t>В.К. Марков</w:t>
            </w:r>
            <w:r w:rsidR="008D2841" w:rsidRPr="008D2841">
              <w:rPr>
                <w:rFonts w:ascii="Times New Roman" w:hAnsi="Times New Roman" w:cs="Times New Roman"/>
              </w:rPr>
              <w:t xml:space="preserve"> [21</w:t>
            </w:r>
            <w:r w:rsidR="00AD5403">
              <w:rPr>
                <w:rFonts w:ascii="Times New Roman" w:hAnsi="Times New Roman" w:cs="Times New Roman"/>
              </w:rPr>
              <w:t>.</w:t>
            </w:r>
            <w:r w:rsidR="008D2841">
              <w:rPr>
                <w:rFonts w:ascii="Times New Roman" w:hAnsi="Times New Roman" w:cs="Times New Roman"/>
              </w:rPr>
              <w:t xml:space="preserve"> </w:t>
            </w:r>
            <w:r w:rsidR="00AD5403">
              <w:rPr>
                <w:rFonts w:ascii="Times New Roman" w:hAnsi="Times New Roman" w:cs="Times New Roman"/>
              </w:rPr>
              <w:t>С</w:t>
            </w:r>
            <w:r w:rsidR="008D2841">
              <w:rPr>
                <w:rFonts w:ascii="Times New Roman" w:hAnsi="Times New Roman" w:cs="Times New Roman"/>
              </w:rPr>
              <w:t>. 12</w:t>
            </w:r>
            <w:r w:rsidR="008D2841" w:rsidRPr="008D2841">
              <w:rPr>
                <w:rFonts w:ascii="Times New Roman" w:hAnsi="Times New Roman" w:cs="Times New Roman"/>
              </w:rPr>
              <w:t>]</w:t>
            </w:r>
          </w:p>
          <w:p w:rsidR="00834D2E" w:rsidRPr="0025650B" w:rsidRDefault="00834D2E" w:rsidP="008D2841">
            <w:pPr>
              <w:spacing w:line="360" w:lineRule="auto"/>
              <w:rPr>
                <w:rFonts w:ascii="Times New Roman" w:hAnsi="Times New Roman" w:cs="Times New Roman"/>
              </w:rPr>
            </w:pPr>
          </w:p>
        </w:tc>
        <w:tc>
          <w:tcPr>
            <w:tcW w:w="7195" w:type="dxa"/>
          </w:tcPr>
          <w:p w:rsidR="0025650B" w:rsidRPr="0025650B" w:rsidRDefault="0025650B" w:rsidP="00A75F01">
            <w:pPr>
              <w:spacing w:line="360" w:lineRule="auto"/>
              <w:jc w:val="both"/>
              <w:rPr>
                <w:rFonts w:ascii="Times New Roman" w:hAnsi="Times New Roman" w:cs="Times New Roman"/>
              </w:rPr>
            </w:pPr>
            <w:r>
              <w:rPr>
                <w:rFonts w:ascii="Times New Roman" w:hAnsi="Times New Roman" w:cs="Times New Roman"/>
              </w:rPr>
              <w:t xml:space="preserve">Процесс </w:t>
            </w:r>
            <w:r w:rsidRPr="0025650B">
              <w:rPr>
                <w:rFonts w:ascii="Times New Roman" w:hAnsi="Times New Roman" w:cs="Times New Roman"/>
              </w:rPr>
              <w:t>перспективного взаимодействия уполномоченных органов преимущ</w:t>
            </w:r>
            <w:r>
              <w:rPr>
                <w:rFonts w:ascii="Times New Roman" w:hAnsi="Times New Roman" w:cs="Times New Roman"/>
              </w:rPr>
              <w:t xml:space="preserve">ественно с внешней средой, </w:t>
            </w:r>
            <w:r w:rsidRPr="0025650B">
              <w:rPr>
                <w:rFonts w:ascii="Times New Roman" w:hAnsi="Times New Roman" w:cs="Times New Roman"/>
              </w:rPr>
              <w:t>направляющего и регулирующего характера при помощи системы специальных принципов, методов и методик подготовки, разработки и реализации стратегии для достижения эффективного развития социально-экономической системы</w:t>
            </w:r>
            <w:r>
              <w:rPr>
                <w:rFonts w:ascii="Times New Roman" w:hAnsi="Times New Roman" w:cs="Times New Roman"/>
              </w:rPr>
              <w:t>.</w:t>
            </w:r>
          </w:p>
        </w:tc>
      </w:tr>
      <w:tr w:rsidR="00AC1304" w:rsidTr="0025650B">
        <w:tc>
          <w:tcPr>
            <w:tcW w:w="2376" w:type="dxa"/>
          </w:tcPr>
          <w:p w:rsidR="00AC1304" w:rsidRPr="008D2841" w:rsidRDefault="00457AC4" w:rsidP="0025650B">
            <w:pPr>
              <w:spacing w:line="360" w:lineRule="auto"/>
              <w:rPr>
                <w:rFonts w:ascii="Times New Roman" w:hAnsi="Times New Roman" w:cs="Times New Roman"/>
              </w:rPr>
            </w:pPr>
            <w:r w:rsidRPr="0025650B">
              <w:rPr>
                <w:rFonts w:ascii="Times New Roman" w:hAnsi="Times New Roman" w:cs="Times New Roman"/>
              </w:rPr>
              <w:t>Д. Шендел и К. Хаттен</w:t>
            </w:r>
            <w:r w:rsidR="008D2841" w:rsidRPr="008D2841">
              <w:rPr>
                <w:rFonts w:ascii="Times New Roman" w:hAnsi="Times New Roman" w:cs="Times New Roman"/>
              </w:rPr>
              <w:t xml:space="preserve"> [21</w:t>
            </w:r>
            <w:r w:rsidR="00AD5403">
              <w:rPr>
                <w:rFonts w:ascii="Times New Roman" w:hAnsi="Times New Roman" w:cs="Times New Roman"/>
              </w:rPr>
              <w:t>.</w:t>
            </w:r>
            <w:r w:rsidR="008D2841">
              <w:rPr>
                <w:rFonts w:ascii="Times New Roman" w:hAnsi="Times New Roman" w:cs="Times New Roman"/>
              </w:rPr>
              <w:t xml:space="preserve"> </w:t>
            </w:r>
            <w:r w:rsidR="00AD5403">
              <w:rPr>
                <w:rFonts w:ascii="Times New Roman" w:hAnsi="Times New Roman" w:cs="Times New Roman"/>
              </w:rPr>
              <w:t>С</w:t>
            </w:r>
            <w:r w:rsidR="008D2841">
              <w:rPr>
                <w:rFonts w:ascii="Times New Roman" w:hAnsi="Times New Roman" w:cs="Times New Roman"/>
              </w:rPr>
              <w:t>. 13</w:t>
            </w:r>
            <w:r w:rsidR="008D2841" w:rsidRPr="008D2841">
              <w:rPr>
                <w:rFonts w:ascii="Times New Roman" w:hAnsi="Times New Roman" w:cs="Times New Roman"/>
              </w:rPr>
              <w:t>]</w:t>
            </w:r>
          </w:p>
          <w:p w:rsidR="00834D2E" w:rsidRPr="0025650B" w:rsidRDefault="00834D2E" w:rsidP="008D2841">
            <w:pPr>
              <w:spacing w:line="360" w:lineRule="auto"/>
              <w:rPr>
                <w:rFonts w:ascii="Times New Roman" w:hAnsi="Times New Roman" w:cs="Times New Roman"/>
              </w:rPr>
            </w:pPr>
          </w:p>
        </w:tc>
        <w:tc>
          <w:tcPr>
            <w:tcW w:w="7195" w:type="dxa"/>
          </w:tcPr>
          <w:p w:rsidR="00AC1304" w:rsidRPr="0025650B" w:rsidRDefault="0025650B" w:rsidP="0025650B">
            <w:pPr>
              <w:spacing w:line="360" w:lineRule="auto"/>
              <w:jc w:val="both"/>
              <w:rPr>
                <w:rFonts w:ascii="Times New Roman" w:hAnsi="Times New Roman" w:cs="Times New Roman"/>
              </w:rPr>
            </w:pPr>
            <w:r>
              <w:rPr>
                <w:rFonts w:ascii="Times New Roman" w:hAnsi="Times New Roman" w:cs="Times New Roman"/>
              </w:rPr>
              <w:t>П</w:t>
            </w:r>
            <w:r w:rsidR="00457AC4" w:rsidRPr="0025650B">
              <w:rPr>
                <w:rFonts w:ascii="Times New Roman" w:hAnsi="Times New Roman" w:cs="Times New Roman"/>
              </w:rPr>
              <w:t>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позволяющее эффективно и результативно действовать организации и ее подразделениям</w:t>
            </w:r>
          </w:p>
        </w:tc>
      </w:tr>
      <w:tr w:rsidR="00AC1304" w:rsidTr="0025650B">
        <w:tc>
          <w:tcPr>
            <w:tcW w:w="2376" w:type="dxa"/>
          </w:tcPr>
          <w:p w:rsidR="00AC1304" w:rsidRPr="0025650B" w:rsidRDefault="00457AC4" w:rsidP="008D2841">
            <w:pPr>
              <w:spacing w:line="276" w:lineRule="auto"/>
              <w:rPr>
                <w:rFonts w:ascii="Times New Roman" w:hAnsi="Times New Roman" w:cs="Times New Roman"/>
              </w:rPr>
            </w:pPr>
            <w:r w:rsidRPr="0025650B">
              <w:rPr>
                <w:rFonts w:ascii="Times New Roman" w:hAnsi="Times New Roman" w:cs="Times New Roman"/>
              </w:rPr>
              <w:t>Дж. Пирс и Р. Робертсон</w:t>
            </w:r>
            <w:r w:rsidR="00834D2E">
              <w:rPr>
                <w:rFonts w:ascii="Times New Roman" w:hAnsi="Times New Roman" w:cs="Times New Roman"/>
              </w:rPr>
              <w:t xml:space="preserve"> </w:t>
            </w:r>
            <w:r w:rsidR="008D2841" w:rsidRPr="008D2841">
              <w:rPr>
                <w:rFonts w:ascii="Times New Roman" w:hAnsi="Times New Roman" w:cs="Times New Roman"/>
              </w:rPr>
              <w:t>[12</w:t>
            </w:r>
            <w:r w:rsidR="00AD5403">
              <w:rPr>
                <w:rFonts w:ascii="Times New Roman" w:hAnsi="Times New Roman" w:cs="Times New Roman"/>
              </w:rPr>
              <w:t>.</w:t>
            </w:r>
            <w:r w:rsidR="008D2841">
              <w:rPr>
                <w:rFonts w:ascii="Times New Roman" w:hAnsi="Times New Roman" w:cs="Times New Roman"/>
              </w:rPr>
              <w:t xml:space="preserve"> </w:t>
            </w:r>
            <w:r w:rsidR="00AD5403">
              <w:rPr>
                <w:rFonts w:ascii="Times New Roman" w:hAnsi="Times New Roman" w:cs="Times New Roman"/>
              </w:rPr>
              <w:t>С</w:t>
            </w:r>
            <w:r w:rsidR="008D2841">
              <w:rPr>
                <w:rFonts w:ascii="Times New Roman" w:hAnsi="Times New Roman" w:cs="Times New Roman"/>
              </w:rPr>
              <w:t>. 7</w:t>
            </w:r>
            <w:r w:rsidR="008D2841" w:rsidRPr="008D2841">
              <w:rPr>
                <w:rFonts w:ascii="Times New Roman" w:hAnsi="Times New Roman" w:cs="Times New Roman"/>
              </w:rPr>
              <w:t>]</w:t>
            </w:r>
            <w:r w:rsidR="00834D2E">
              <w:rPr>
                <w:rFonts w:ascii="Times New Roman" w:hAnsi="Times New Roman" w:cs="Times New Roman"/>
              </w:rPr>
              <w:t xml:space="preserve"> </w:t>
            </w:r>
          </w:p>
        </w:tc>
        <w:tc>
          <w:tcPr>
            <w:tcW w:w="7195" w:type="dxa"/>
          </w:tcPr>
          <w:p w:rsidR="00AC1304" w:rsidRPr="0025650B" w:rsidRDefault="0025650B" w:rsidP="0025650B">
            <w:pPr>
              <w:spacing w:line="360" w:lineRule="auto"/>
              <w:jc w:val="both"/>
              <w:rPr>
                <w:rFonts w:ascii="Times New Roman" w:hAnsi="Times New Roman" w:cs="Times New Roman"/>
              </w:rPr>
            </w:pPr>
            <w:r>
              <w:rPr>
                <w:rFonts w:ascii="Times New Roman" w:hAnsi="Times New Roman" w:cs="Times New Roman"/>
              </w:rPr>
              <w:t>Н</w:t>
            </w:r>
            <w:r w:rsidR="00457AC4" w:rsidRPr="0025650B">
              <w:rPr>
                <w:rFonts w:ascii="Times New Roman" w:hAnsi="Times New Roman" w:cs="Times New Roman"/>
              </w:rPr>
              <w:t>абор решений и действий по формулированию и выполнению стратегий, разработанных для того, чтобы достичь целей организации</w:t>
            </w:r>
          </w:p>
        </w:tc>
      </w:tr>
    </w:tbl>
    <w:p w:rsidR="006D1A91" w:rsidRDefault="006D1A91" w:rsidP="00A75F01">
      <w:pPr>
        <w:spacing w:after="0" w:line="360" w:lineRule="auto"/>
        <w:ind w:firstLine="709"/>
        <w:jc w:val="both"/>
        <w:rPr>
          <w:rFonts w:ascii="Times New Roman" w:hAnsi="Times New Roman" w:cs="Times New Roman"/>
          <w:sz w:val="24"/>
          <w:szCs w:val="24"/>
        </w:rPr>
      </w:pPr>
      <w:r w:rsidRPr="00C129B0">
        <w:rPr>
          <w:rFonts w:ascii="Times New Roman" w:hAnsi="Times New Roman" w:cs="Times New Roman"/>
          <w:sz w:val="24"/>
          <w:szCs w:val="24"/>
        </w:rPr>
        <w:lastRenderedPageBreak/>
        <w:t xml:space="preserve">Представленные </w:t>
      </w:r>
      <w:r w:rsidR="00C129B0" w:rsidRPr="00C129B0">
        <w:rPr>
          <w:rFonts w:ascii="Times New Roman" w:hAnsi="Times New Roman" w:cs="Times New Roman"/>
          <w:sz w:val="24"/>
          <w:szCs w:val="24"/>
        </w:rPr>
        <w:t>выше подходы к опи</w:t>
      </w:r>
      <w:r w:rsidRPr="00C129B0">
        <w:rPr>
          <w:rFonts w:ascii="Times New Roman" w:hAnsi="Times New Roman" w:cs="Times New Roman"/>
          <w:sz w:val="24"/>
          <w:szCs w:val="24"/>
        </w:rPr>
        <w:t xml:space="preserve">санию процесса стратегического </w:t>
      </w:r>
      <w:r w:rsidR="00C129B0" w:rsidRPr="00C129B0">
        <w:rPr>
          <w:rFonts w:ascii="Times New Roman" w:hAnsi="Times New Roman" w:cs="Times New Roman"/>
          <w:sz w:val="24"/>
          <w:szCs w:val="24"/>
        </w:rPr>
        <w:t>управления сводятся к постановке</w:t>
      </w:r>
      <w:r w:rsidRPr="00C129B0">
        <w:rPr>
          <w:rFonts w:ascii="Times New Roman" w:hAnsi="Times New Roman" w:cs="Times New Roman"/>
          <w:sz w:val="24"/>
          <w:szCs w:val="24"/>
        </w:rPr>
        <w:t xml:space="preserve"> и </w:t>
      </w:r>
      <w:r w:rsidR="00C129B0" w:rsidRPr="00C129B0">
        <w:rPr>
          <w:rFonts w:ascii="Times New Roman" w:hAnsi="Times New Roman" w:cs="Times New Roman"/>
          <w:sz w:val="24"/>
          <w:szCs w:val="24"/>
        </w:rPr>
        <w:t>реализации долгосрочных целей, повышению общего уровня эффективности и конкурентоспособности, как и определенного проекта, так и деятельности компании в целом. При этом данные подходы не затрагивают одни из наиболее основных и важных функций управления, такие как, проведение анализа эконом</w:t>
      </w:r>
      <w:r w:rsidR="00490D02">
        <w:rPr>
          <w:rFonts w:ascii="Times New Roman" w:hAnsi="Times New Roman" w:cs="Times New Roman"/>
          <w:sz w:val="24"/>
          <w:szCs w:val="24"/>
        </w:rPr>
        <w:t>ической ситуации внутри и снаружи</w:t>
      </w:r>
      <w:r w:rsidR="00C129B0" w:rsidRPr="00C129B0">
        <w:rPr>
          <w:rFonts w:ascii="Times New Roman" w:hAnsi="Times New Roman" w:cs="Times New Roman"/>
          <w:sz w:val="24"/>
          <w:szCs w:val="24"/>
        </w:rPr>
        <w:t xml:space="preserve"> проекта. А также учета условий быстрого изменения внешних факторов, и, соответственно, возможности быстрого внесения изменений в планы и цели проекта. </w:t>
      </w:r>
    </w:p>
    <w:p w:rsidR="00490D02" w:rsidRDefault="00AD38E1" w:rsidP="00C129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Следовательно, при качественном построении стратегии проекта важно учитывать и следовать четким этапам планирования. </w:t>
      </w:r>
      <w:r w:rsidR="00E11B01">
        <w:rPr>
          <w:rFonts w:ascii="Times New Roman" w:hAnsi="Times New Roman" w:cs="Times New Roman"/>
          <w:sz w:val="24"/>
          <w:szCs w:val="24"/>
        </w:rPr>
        <w:t>Управленческая м</w:t>
      </w:r>
      <w:r>
        <w:rPr>
          <w:rFonts w:ascii="Times New Roman" w:hAnsi="Times New Roman" w:cs="Times New Roman"/>
          <w:sz w:val="24"/>
          <w:szCs w:val="24"/>
        </w:rPr>
        <w:t>одель из основных этапов стратегического процесса представлена на рисунке 1.</w:t>
      </w:r>
    </w:p>
    <w:p w:rsidR="00AD38E1" w:rsidRDefault="00AD38E1" w:rsidP="00C129B0">
      <w:pPr>
        <w:spacing w:after="0" w:line="360" w:lineRule="auto"/>
        <w:rPr>
          <w:rFonts w:ascii="Times New Roman" w:hAnsi="Times New Roman" w:cs="Times New Roman"/>
          <w:sz w:val="24"/>
          <w:szCs w:val="24"/>
        </w:rPr>
      </w:pPr>
    </w:p>
    <w:p w:rsidR="00030AC4" w:rsidRDefault="002104AB" w:rsidP="00C129B0">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44185" cy="1995055"/>
            <wp:effectExtent l="19050" t="0" r="0" b="0"/>
            <wp:docPr id="13" name="Рисунок 12" descr="Рисунок 1 кур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курс 3.jpg"/>
                    <pic:cNvPicPr/>
                  </pic:nvPicPr>
                  <pic:blipFill>
                    <a:blip r:embed="rId8" cstate="print"/>
                    <a:srcRect b="9096"/>
                    <a:stretch>
                      <a:fillRect/>
                    </a:stretch>
                  </pic:blipFill>
                  <pic:spPr>
                    <a:xfrm>
                      <a:off x="0" y="0"/>
                      <a:ext cx="3650273" cy="1998388"/>
                    </a:xfrm>
                    <a:prstGeom prst="rect">
                      <a:avLst/>
                    </a:prstGeom>
                  </pic:spPr>
                </pic:pic>
              </a:graphicData>
            </a:graphic>
          </wp:inline>
        </w:drawing>
      </w:r>
    </w:p>
    <w:p w:rsidR="00030AC4" w:rsidRDefault="00030AC4" w:rsidP="00030AC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Рисунок 1 – Модель процесса стратегического управления</w:t>
      </w:r>
    </w:p>
    <w:p w:rsidR="00030AC4" w:rsidRPr="00030AC4" w:rsidRDefault="00030AC4" w:rsidP="00030AC4">
      <w:pPr>
        <w:spacing w:after="0" w:line="360" w:lineRule="auto"/>
        <w:ind w:firstLine="709"/>
        <w:rPr>
          <w:rFonts w:ascii="Times New Roman" w:hAnsi="Times New Roman" w:cs="Times New Roman"/>
          <w:sz w:val="24"/>
          <w:szCs w:val="24"/>
        </w:rPr>
      </w:pPr>
    </w:p>
    <w:p w:rsidR="004028F3" w:rsidRDefault="002D5B5F" w:rsidP="004028F3">
      <w:pPr>
        <w:spacing w:after="0" w:line="360" w:lineRule="auto"/>
        <w:ind w:firstLine="709"/>
        <w:jc w:val="both"/>
        <w:rPr>
          <w:rFonts w:ascii="Times New Roman" w:hAnsi="Times New Roman" w:cs="Times New Roman"/>
          <w:sz w:val="24"/>
          <w:szCs w:val="24"/>
        </w:rPr>
      </w:pPr>
      <w:r w:rsidRPr="00030AC4">
        <w:rPr>
          <w:rFonts w:ascii="Times New Roman" w:hAnsi="Times New Roman" w:cs="Times New Roman"/>
          <w:sz w:val="24"/>
          <w:szCs w:val="24"/>
        </w:rPr>
        <w:t>Модель состоит из пяти основных этапов: постановка цели, анализ, реал</w:t>
      </w:r>
      <w:r w:rsidR="00A41338" w:rsidRPr="00030AC4">
        <w:rPr>
          <w:rFonts w:ascii="Times New Roman" w:hAnsi="Times New Roman" w:cs="Times New Roman"/>
          <w:sz w:val="24"/>
          <w:szCs w:val="24"/>
        </w:rPr>
        <w:t>изация, контроль, корректировка.  Данный процесс разработки и внедрения стратегии является гибким, так как имеет этап корректировки, тем самым есть определен</w:t>
      </w:r>
      <w:r w:rsidR="0070678E">
        <w:rPr>
          <w:rFonts w:ascii="Times New Roman" w:hAnsi="Times New Roman" w:cs="Times New Roman"/>
          <w:sz w:val="24"/>
          <w:szCs w:val="24"/>
        </w:rPr>
        <w:t>ная цикличность. Изначально</w:t>
      </w:r>
      <w:r w:rsidR="00A41338" w:rsidRPr="00030AC4">
        <w:rPr>
          <w:rFonts w:ascii="Times New Roman" w:hAnsi="Times New Roman" w:cs="Times New Roman"/>
          <w:sz w:val="24"/>
          <w:szCs w:val="24"/>
        </w:rPr>
        <w:t xml:space="preserve">  происходит формулирование миссии и целей проекта, пути их достижен</w:t>
      </w:r>
      <w:r w:rsidR="0070678E">
        <w:rPr>
          <w:rFonts w:ascii="Times New Roman" w:hAnsi="Times New Roman" w:cs="Times New Roman"/>
          <w:sz w:val="24"/>
          <w:szCs w:val="24"/>
        </w:rPr>
        <w:t>ия. Далее в процессе управления</w:t>
      </w:r>
      <w:r w:rsidR="00A41338" w:rsidRPr="00030AC4">
        <w:rPr>
          <w:rFonts w:ascii="Times New Roman" w:hAnsi="Times New Roman" w:cs="Times New Roman"/>
          <w:sz w:val="24"/>
          <w:szCs w:val="24"/>
        </w:rPr>
        <w:t xml:space="preserve"> происходит анализ внешней среды, выбор альтернатив, конкурентный анализ, анализ возможностей производственных мощностей и м</w:t>
      </w:r>
      <w:r w:rsidR="00E11B01">
        <w:rPr>
          <w:rFonts w:ascii="Times New Roman" w:hAnsi="Times New Roman" w:cs="Times New Roman"/>
          <w:sz w:val="24"/>
          <w:szCs w:val="24"/>
        </w:rPr>
        <w:t>аксимальной эффективности. После начала реализации одновременно начинается процесс</w:t>
      </w:r>
      <w:r w:rsidR="00A41338" w:rsidRPr="00030AC4">
        <w:rPr>
          <w:rFonts w:ascii="Times New Roman" w:hAnsi="Times New Roman" w:cs="Times New Roman"/>
          <w:sz w:val="24"/>
          <w:szCs w:val="24"/>
        </w:rPr>
        <w:t xml:space="preserve"> мониторинга</w:t>
      </w:r>
      <w:r w:rsidR="00E11B01">
        <w:rPr>
          <w:rFonts w:ascii="Times New Roman" w:hAnsi="Times New Roman" w:cs="Times New Roman"/>
          <w:sz w:val="24"/>
          <w:szCs w:val="24"/>
        </w:rPr>
        <w:t>. Анализ</w:t>
      </w:r>
      <w:r w:rsidR="00A41338" w:rsidRPr="00030AC4">
        <w:rPr>
          <w:rFonts w:ascii="Times New Roman" w:hAnsi="Times New Roman" w:cs="Times New Roman"/>
          <w:sz w:val="24"/>
          <w:szCs w:val="24"/>
        </w:rPr>
        <w:t xml:space="preserve"> перв</w:t>
      </w:r>
      <w:r w:rsidR="00E11B01">
        <w:rPr>
          <w:rFonts w:ascii="Times New Roman" w:hAnsi="Times New Roman" w:cs="Times New Roman"/>
          <w:sz w:val="24"/>
          <w:szCs w:val="24"/>
        </w:rPr>
        <w:t xml:space="preserve">ых полученных результатов, </w:t>
      </w:r>
      <w:r w:rsidR="00A41338" w:rsidRPr="00030AC4">
        <w:rPr>
          <w:rFonts w:ascii="Times New Roman" w:hAnsi="Times New Roman" w:cs="Times New Roman"/>
          <w:sz w:val="24"/>
          <w:szCs w:val="24"/>
        </w:rPr>
        <w:t xml:space="preserve"> контроль и отслеживание  изменений и отклонений от плана. Тем самым формирование системы управления, </w:t>
      </w:r>
      <w:r w:rsidR="00532741" w:rsidRPr="00030AC4">
        <w:rPr>
          <w:rFonts w:ascii="Times New Roman" w:hAnsi="Times New Roman" w:cs="Times New Roman"/>
          <w:sz w:val="24"/>
          <w:szCs w:val="24"/>
        </w:rPr>
        <w:t>акцентируемое на восстановление и соответствие поставленным целям. И заключительный этап</w:t>
      </w:r>
      <w:r w:rsidR="00E11B01">
        <w:rPr>
          <w:rFonts w:ascii="Times New Roman" w:hAnsi="Times New Roman" w:cs="Times New Roman"/>
          <w:sz w:val="24"/>
          <w:szCs w:val="24"/>
        </w:rPr>
        <w:t xml:space="preserve"> управленческого цикла</w:t>
      </w:r>
      <w:r w:rsidR="00532741" w:rsidRPr="00030AC4">
        <w:rPr>
          <w:rFonts w:ascii="Times New Roman" w:hAnsi="Times New Roman" w:cs="Times New Roman"/>
          <w:sz w:val="24"/>
          <w:szCs w:val="24"/>
        </w:rPr>
        <w:t xml:space="preserve"> – корректировка задач и частично целей в особо экстренных случаях. Корректировки вероятностей всего будет принадлежать программа реализации проекта, его возможные ресурсы и возможности. </w:t>
      </w:r>
    </w:p>
    <w:p w:rsidR="00C8219F" w:rsidRPr="00EB04C8" w:rsidRDefault="004028F3" w:rsidP="00EB04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Следовательно, функционирование проекта имеет определенные сроки и условия выполнения. И построение оптимальной стратегии управления проектной деятельности зависит и от составляющих его элементов, и от уровня проработки плана, включающие все этапы модели стратегического планирования, в том числе учет рисков проекта.</w:t>
      </w:r>
    </w:p>
    <w:p w:rsidR="00C8219F" w:rsidRDefault="00C8219F"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Стратегическое планирование – это постоянный процесс анализа состояния проекта и окружающей социально-экономической системы, планирование программы развития, распределение ресурсов и других средств достижения поставленных результатов проекта. Результатом стратегического планирования, как правило, является план с конкретными задача</w:t>
      </w:r>
      <w:r w:rsidR="00CA1E92">
        <w:rPr>
          <w:rFonts w:ascii="Times New Roman" w:hAnsi="Times New Roman" w:cs="Times New Roman"/>
          <w:color w:val="000000" w:themeColor="text1"/>
          <w:sz w:val="24"/>
          <w:szCs w:val="24"/>
        </w:rPr>
        <w:t xml:space="preserve">ми и показателями финансовых результатов, масштабирования и возможного роста. </w:t>
      </w:r>
    </w:p>
    <w:p w:rsidR="00CA1E92" w:rsidRDefault="00EB04C8"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целом,  система стратегического планирования состоит из пяти последовательных стадий:</w:t>
      </w:r>
    </w:p>
    <w:p w:rsidR="00EB04C8" w:rsidRDefault="00EB04C8"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постановка цели;</w:t>
      </w:r>
    </w:p>
    <w:p w:rsidR="00EB04C8" w:rsidRDefault="00EB04C8"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оценка текущего состояния организации;</w:t>
      </w:r>
    </w:p>
    <w:p w:rsidR="00EB04C8" w:rsidRDefault="00EB04C8"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определение и выбор стратегии;</w:t>
      </w:r>
    </w:p>
    <w:p w:rsidR="00EB04C8" w:rsidRDefault="00EB04C8"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реализация стратегии с помощью долгосрочных планов и коррекции плана.</w:t>
      </w:r>
    </w:p>
    <w:p w:rsidR="00EB04C8" w:rsidRDefault="00EB04C8" w:rsidP="00EB04C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Этапы стратегического планирования хоть и имеют определенную последовательность выполнения, но при этом носят обособленную характеристику и выполняются с помощью специальных подходов и методов. Учитывая данные особенности процесса, на рисунке 2 представлена схема организационной модели процесса стратегического планирования. </w:t>
      </w:r>
    </w:p>
    <w:p w:rsidR="001B14C7" w:rsidRPr="00C8219F" w:rsidRDefault="001B14C7" w:rsidP="00EB04C8">
      <w:pPr>
        <w:spacing w:after="0" w:line="360" w:lineRule="auto"/>
        <w:ind w:firstLine="709"/>
        <w:jc w:val="both"/>
        <w:rPr>
          <w:rFonts w:ascii="Times New Roman" w:hAnsi="Times New Roman" w:cs="Times New Roman"/>
          <w:color w:val="000000" w:themeColor="text1"/>
          <w:sz w:val="24"/>
          <w:szCs w:val="24"/>
        </w:rPr>
      </w:pPr>
    </w:p>
    <w:p w:rsidR="000F7E20" w:rsidRDefault="001B14C7" w:rsidP="00EB04C8">
      <w:pPr>
        <w:spacing w:after="0" w:line="360" w:lineRule="auto"/>
        <w:rPr>
          <w:color w:val="00B0F0"/>
        </w:rPr>
      </w:pPr>
      <w:r>
        <w:rPr>
          <w:noProof/>
          <w:color w:val="00B0F0"/>
          <w:lang w:eastAsia="ru-RU"/>
        </w:rPr>
        <w:drawing>
          <wp:inline distT="0" distB="0" distL="0" distR="0">
            <wp:extent cx="5942156" cy="2985654"/>
            <wp:effectExtent l="19050" t="0" r="1444" b="0"/>
            <wp:docPr id="14" name="Рисунок 13" descr="Рисунок 2 кур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курс 3.jpg"/>
                    <pic:cNvPicPr/>
                  </pic:nvPicPr>
                  <pic:blipFill>
                    <a:blip r:embed="rId9"/>
                    <a:srcRect b="15490"/>
                    <a:stretch>
                      <a:fillRect/>
                    </a:stretch>
                  </pic:blipFill>
                  <pic:spPr>
                    <a:xfrm>
                      <a:off x="0" y="0"/>
                      <a:ext cx="5942156" cy="2985654"/>
                    </a:xfrm>
                    <a:prstGeom prst="rect">
                      <a:avLst/>
                    </a:prstGeom>
                  </pic:spPr>
                </pic:pic>
              </a:graphicData>
            </a:graphic>
          </wp:inline>
        </w:drawing>
      </w:r>
    </w:p>
    <w:p w:rsidR="00937628" w:rsidRDefault="00937628" w:rsidP="009376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Рисунок 2 – </w:t>
      </w:r>
      <w:r w:rsidR="00962C93">
        <w:rPr>
          <w:rFonts w:ascii="Times New Roman" w:hAnsi="Times New Roman" w:cs="Times New Roman"/>
          <w:color w:val="000000" w:themeColor="text1"/>
          <w:sz w:val="24"/>
          <w:szCs w:val="24"/>
        </w:rPr>
        <w:t xml:space="preserve"> Процесс стратегического планирования проекта</w:t>
      </w:r>
    </w:p>
    <w:p w:rsidR="00D13E96" w:rsidRDefault="000C1AE4" w:rsidP="00CE5D4A">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Первый этап – постановка цели предполагает определение приоритетов для проекта, направлений развития, установка измеримых результатов и временных ограничений. Как правило, цель проекта</w:t>
      </w:r>
      <w:r w:rsidR="00FE0233">
        <w:rPr>
          <w:rFonts w:ascii="Times New Roman" w:hAnsi="Times New Roman" w:cs="Times New Roman"/>
          <w:color w:val="000000" w:themeColor="text1"/>
          <w:sz w:val="24"/>
          <w:szCs w:val="24"/>
        </w:rPr>
        <w:t xml:space="preserve"> завязана с главной миссии компании, её ценностях, методам управления, организационной структуре. При постановке целей </w:t>
      </w:r>
      <w:r w:rsidR="00495F24">
        <w:rPr>
          <w:rFonts w:ascii="Times New Roman" w:hAnsi="Times New Roman" w:cs="Times New Roman"/>
          <w:color w:val="000000" w:themeColor="text1"/>
          <w:sz w:val="24"/>
          <w:szCs w:val="24"/>
        </w:rPr>
        <w:t>проекта, они должны быть конкретизированы</w:t>
      </w:r>
      <w:r w:rsidR="00651A4F">
        <w:rPr>
          <w:rFonts w:ascii="Times New Roman" w:hAnsi="Times New Roman" w:cs="Times New Roman"/>
          <w:color w:val="000000" w:themeColor="text1"/>
          <w:sz w:val="24"/>
          <w:szCs w:val="24"/>
        </w:rPr>
        <w:t xml:space="preserve"> и увязаны с</w:t>
      </w:r>
      <w:r w:rsidR="00495F24">
        <w:rPr>
          <w:rFonts w:ascii="Times New Roman" w:hAnsi="Times New Roman" w:cs="Times New Roman"/>
          <w:color w:val="000000" w:themeColor="text1"/>
          <w:sz w:val="24"/>
          <w:szCs w:val="24"/>
        </w:rPr>
        <w:t xml:space="preserve"> в</w:t>
      </w:r>
      <w:r w:rsidR="00445E60">
        <w:rPr>
          <w:rFonts w:ascii="Times New Roman" w:hAnsi="Times New Roman" w:cs="Times New Roman"/>
          <w:color w:val="000000" w:themeColor="text1"/>
          <w:sz w:val="24"/>
          <w:szCs w:val="24"/>
        </w:rPr>
        <w:t>озможностями компании и проекта</w:t>
      </w:r>
      <w:r w:rsidR="00495F24">
        <w:rPr>
          <w:rFonts w:ascii="Times New Roman" w:hAnsi="Times New Roman" w:cs="Times New Roman"/>
          <w:color w:val="000000" w:themeColor="text1"/>
          <w:sz w:val="24"/>
          <w:szCs w:val="24"/>
        </w:rPr>
        <w:t xml:space="preserve">. </w:t>
      </w:r>
    </w:p>
    <w:p w:rsidR="00651A4F" w:rsidRDefault="00651A4F" w:rsidP="00CE5D4A">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этап – связан с анализом среды, в которой пл</w:t>
      </w:r>
      <w:r w:rsidR="00D13E96">
        <w:rPr>
          <w:rFonts w:ascii="Times New Roman" w:hAnsi="Times New Roman" w:cs="Times New Roman"/>
          <w:color w:val="000000" w:themeColor="text1"/>
          <w:sz w:val="24"/>
          <w:szCs w:val="24"/>
        </w:rPr>
        <w:t>анируется осуществляться проект. Важно на данном этапе собрать полную информацию о конкурентах, об экономической и политической ситуации вокруг проекта, оценить факторы оказывающие угрозу.</w:t>
      </w:r>
      <w:r w:rsidR="00CE5D4A">
        <w:rPr>
          <w:rFonts w:ascii="Times New Roman" w:hAnsi="Times New Roman" w:cs="Times New Roman"/>
          <w:color w:val="000000" w:themeColor="text1"/>
          <w:sz w:val="24"/>
          <w:szCs w:val="24"/>
        </w:rPr>
        <w:t xml:space="preserve"> Поэтому анализ в процессе стратегического планирования в идеале должен охватывать такие сферы деятельности, как сфера маркетинга, управленческий учет, учет качества, кадры проекта, социальный аспект. Как следствие, </w:t>
      </w:r>
      <w:r w:rsidR="00D13E96">
        <w:rPr>
          <w:rFonts w:ascii="Times New Roman" w:hAnsi="Times New Roman" w:cs="Times New Roman"/>
          <w:color w:val="000000" w:themeColor="text1"/>
          <w:sz w:val="24"/>
          <w:szCs w:val="24"/>
        </w:rPr>
        <w:t xml:space="preserve">создать полную картину рисков и возможностей для проекта. Анализ в период планирования дает проекту и его команде </w:t>
      </w:r>
      <w:r w:rsidR="00CE5D4A">
        <w:rPr>
          <w:rFonts w:ascii="Times New Roman" w:hAnsi="Times New Roman" w:cs="Times New Roman"/>
          <w:color w:val="000000" w:themeColor="text1"/>
          <w:sz w:val="24"/>
          <w:szCs w:val="24"/>
        </w:rPr>
        <w:t xml:space="preserve"> возможность </w:t>
      </w:r>
      <w:r w:rsidR="00D13E96">
        <w:rPr>
          <w:rFonts w:ascii="Times New Roman" w:hAnsi="Times New Roman" w:cs="Times New Roman"/>
          <w:color w:val="000000" w:themeColor="text1"/>
          <w:sz w:val="24"/>
          <w:szCs w:val="24"/>
        </w:rPr>
        <w:t>заранее предугадать и учесть факторы внешней</w:t>
      </w:r>
      <w:r w:rsidR="00CE5D4A">
        <w:rPr>
          <w:rFonts w:ascii="Times New Roman" w:hAnsi="Times New Roman" w:cs="Times New Roman"/>
          <w:color w:val="000000" w:themeColor="text1"/>
          <w:sz w:val="24"/>
          <w:szCs w:val="24"/>
        </w:rPr>
        <w:t xml:space="preserve"> среды, тем самым возникает</w:t>
      </w:r>
      <w:r w:rsidR="00D13E96">
        <w:rPr>
          <w:rFonts w:ascii="Times New Roman" w:hAnsi="Times New Roman" w:cs="Times New Roman"/>
          <w:color w:val="000000" w:themeColor="text1"/>
          <w:sz w:val="24"/>
          <w:szCs w:val="24"/>
        </w:rPr>
        <w:t xml:space="preserve"> возможность избежать убытков и отрицательных результатов. Так же на этапе анализа команда и вовсе может понять, что проект имеет слиш</w:t>
      </w:r>
      <w:r w:rsidR="00CE5D4A">
        <w:rPr>
          <w:rFonts w:ascii="Times New Roman" w:hAnsi="Times New Roman" w:cs="Times New Roman"/>
          <w:color w:val="000000" w:themeColor="text1"/>
          <w:sz w:val="24"/>
          <w:szCs w:val="24"/>
        </w:rPr>
        <w:t>ком высокий показатель риска</w:t>
      </w:r>
      <w:r w:rsidR="00D13E96">
        <w:rPr>
          <w:rFonts w:ascii="Times New Roman" w:hAnsi="Times New Roman" w:cs="Times New Roman"/>
          <w:color w:val="000000" w:themeColor="text1"/>
          <w:sz w:val="24"/>
          <w:szCs w:val="24"/>
        </w:rPr>
        <w:t xml:space="preserve"> и низ</w:t>
      </w:r>
      <w:r w:rsidR="00CE5D4A">
        <w:rPr>
          <w:rFonts w:ascii="Times New Roman" w:hAnsi="Times New Roman" w:cs="Times New Roman"/>
          <w:color w:val="000000" w:themeColor="text1"/>
          <w:sz w:val="24"/>
          <w:szCs w:val="24"/>
        </w:rPr>
        <w:t>кий ожидаемый спрос на продукт, что на практике в большинстве случаев является аргументом отказаться от реализации проекта.</w:t>
      </w:r>
    </w:p>
    <w:p w:rsidR="00CE5D4A" w:rsidRDefault="00181739" w:rsidP="00CE5D4A">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Третий этап – выбор стратегии. </w:t>
      </w:r>
      <w:r w:rsidR="00E07880">
        <w:rPr>
          <w:rFonts w:ascii="Times New Roman" w:hAnsi="Times New Roman" w:cs="Times New Roman"/>
          <w:color w:val="000000" w:themeColor="text1"/>
          <w:sz w:val="24"/>
          <w:szCs w:val="24"/>
        </w:rPr>
        <w:t xml:space="preserve">Стратегия приобретает смысл тогда, когда она реализуется. </w:t>
      </w:r>
      <w:r w:rsidR="0046514C">
        <w:rPr>
          <w:rFonts w:ascii="Times New Roman" w:hAnsi="Times New Roman" w:cs="Times New Roman"/>
          <w:color w:val="000000" w:themeColor="text1"/>
          <w:sz w:val="24"/>
          <w:szCs w:val="24"/>
        </w:rPr>
        <w:t>Данный этап в большей степени основывается на предпочтениях руководства и команды в выборе подхода и методов построения</w:t>
      </w:r>
      <w:r w:rsidR="00E07880">
        <w:rPr>
          <w:rFonts w:ascii="Times New Roman" w:hAnsi="Times New Roman" w:cs="Times New Roman"/>
          <w:color w:val="000000" w:themeColor="text1"/>
          <w:sz w:val="24"/>
          <w:szCs w:val="24"/>
        </w:rPr>
        <w:t>,</w:t>
      </w:r>
      <w:r w:rsidR="0046514C">
        <w:rPr>
          <w:rFonts w:ascii="Times New Roman" w:hAnsi="Times New Roman" w:cs="Times New Roman"/>
          <w:color w:val="000000" w:themeColor="text1"/>
          <w:sz w:val="24"/>
          <w:szCs w:val="24"/>
        </w:rPr>
        <w:t xml:space="preserve"> и дальнейшего внедрения стратегии проекта. Но также и важен масштаб проекта</w:t>
      </w:r>
      <w:r w:rsidR="00E07880">
        <w:rPr>
          <w:rFonts w:ascii="Times New Roman" w:hAnsi="Times New Roman" w:cs="Times New Roman"/>
          <w:color w:val="000000" w:themeColor="text1"/>
          <w:sz w:val="24"/>
          <w:szCs w:val="24"/>
        </w:rPr>
        <w:t>,</w:t>
      </w:r>
      <w:r w:rsidR="0046514C">
        <w:rPr>
          <w:rFonts w:ascii="Times New Roman" w:hAnsi="Times New Roman" w:cs="Times New Roman"/>
          <w:color w:val="000000" w:themeColor="text1"/>
          <w:sz w:val="24"/>
          <w:szCs w:val="24"/>
        </w:rPr>
        <w:t xml:space="preserve"> и его сфера деятельности. Необходимость </w:t>
      </w:r>
      <w:r w:rsidR="00E07880">
        <w:rPr>
          <w:rFonts w:ascii="Times New Roman" w:hAnsi="Times New Roman" w:cs="Times New Roman"/>
          <w:color w:val="000000" w:themeColor="text1"/>
          <w:sz w:val="24"/>
          <w:szCs w:val="24"/>
        </w:rPr>
        <w:t xml:space="preserve">использовать классические подходы для построения более функциональных стратегий, или же для менее масштабных и сложных проектов использовать современные, гибкие подходы построения стратегии. </w:t>
      </w:r>
    </w:p>
    <w:p w:rsidR="00E07880" w:rsidRDefault="00E07880" w:rsidP="00CE5D4A">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Четвертый этап – заключительный</w:t>
      </w:r>
      <w:r w:rsidR="00974CD1">
        <w:rPr>
          <w:rFonts w:ascii="Times New Roman" w:hAnsi="Times New Roman" w:cs="Times New Roman"/>
          <w:color w:val="000000" w:themeColor="text1"/>
          <w:sz w:val="24"/>
          <w:szCs w:val="24"/>
        </w:rPr>
        <w:t xml:space="preserve"> этап, характеризующийся своей гибкостью</w:t>
      </w:r>
      <w:r>
        <w:rPr>
          <w:rFonts w:ascii="Times New Roman" w:hAnsi="Times New Roman" w:cs="Times New Roman"/>
          <w:color w:val="000000" w:themeColor="text1"/>
          <w:sz w:val="24"/>
          <w:szCs w:val="24"/>
        </w:rPr>
        <w:t>. Смысл данного этапа в непрерывном мониторинге управленческих решений согласно стратегии. Оценка эффективности и совпадении плана</w:t>
      </w:r>
      <w:r w:rsidR="00974CD1">
        <w:rPr>
          <w:rFonts w:ascii="Times New Roman" w:hAnsi="Times New Roman" w:cs="Times New Roman"/>
          <w:color w:val="000000" w:themeColor="text1"/>
          <w:sz w:val="24"/>
          <w:szCs w:val="24"/>
        </w:rPr>
        <w:t xml:space="preserve"> с реальными показателями</w:t>
      </w:r>
      <w:r>
        <w:rPr>
          <w:rFonts w:ascii="Times New Roman" w:hAnsi="Times New Roman" w:cs="Times New Roman"/>
          <w:color w:val="000000" w:themeColor="text1"/>
          <w:sz w:val="24"/>
          <w:szCs w:val="24"/>
        </w:rPr>
        <w:t>,</w:t>
      </w:r>
      <w:r w:rsidR="00AC61E8">
        <w:rPr>
          <w:rFonts w:ascii="Times New Roman" w:hAnsi="Times New Roman" w:cs="Times New Roman"/>
          <w:color w:val="000000" w:themeColor="text1"/>
          <w:sz w:val="24"/>
          <w:szCs w:val="24"/>
        </w:rPr>
        <w:t xml:space="preserve"> внесение корректировок в базовую стратегию,</w:t>
      </w:r>
      <w:r>
        <w:rPr>
          <w:rFonts w:ascii="Times New Roman" w:hAnsi="Times New Roman" w:cs="Times New Roman"/>
          <w:color w:val="000000" w:themeColor="text1"/>
          <w:sz w:val="24"/>
          <w:szCs w:val="24"/>
        </w:rPr>
        <w:t xml:space="preserve"> учет ошибок для будущих проектов компании. </w:t>
      </w:r>
    </w:p>
    <w:p w:rsidR="00974CD1" w:rsidRDefault="005918EB" w:rsidP="00974CD1">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Следовательно, чем сложнее проект и масштабней, тем более детальная проработка и анализ стратегии требуется на каждом этапе </w:t>
      </w:r>
      <w:r w:rsidR="00095174">
        <w:rPr>
          <w:rFonts w:ascii="Times New Roman" w:hAnsi="Times New Roman" w:cs="Times New Roman"/>
          <w:color w:val="000000" w:themeColor="text1"/>
          <w:sz w:val="24"/>
          <w:szCs w:val="24"/>
        </w:rPr>
        <w:t xml:space="preserve">процесса </w:t>
      </w:r>
      <w:r>
        <w:rPr>
          <w:rFonts w:ascii="Times New Roman" w:hAnsi="Times New Roman" w:cs="Times New Roman"/>
          <w:color w:val="000000" w:themeColor="text1"/>
          <w:sz w:val="24"/>
          <w:szCs w:val="24"/>
        </w:rPr>
        <w:t>стратегического планирования.</w:t>
      </w:r>
    </w:p>
    <w:p w:rsidR="00095174" w:rsidRDefault="00095174" w:rsidP="00974CD1">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Поэтому, чтобы проекта был успешен и конкурентоспособен </w:t>
      </w:r>
      <w:r w:rsidR="004F338D">
        <w:rPr>
          <w:rFonts w:ascii="Times New Roman" w:hAnsi="Times New Roman" w:cs="Times New Roman"/>
          <w:color w:val="000000" w:themeColor="text1"/>
          <w:sz w:val="24"/>
          <w:szCs w:val="24"/>
        </w:rPr>
        <w:t>необходимо не только в</w:t>
      </w:r>
      <w:r>
        <w:rPr>
          <w:rFonts w:ascii="Times New Roman" w:hAnsi="Times New Roman" w:cs="Times New Roman"/>
          <w:color w:val="000000" w:themeColor="text1"/>
          <w:sz w:val="24"/>
          <w:szCs w:val="24"/>
        </w:rPr>
        <w:t xml:space="preserve">начале проекта провести стратегическое планирование, но и учесть и следовать принципам стратегического управления, представленным в таблице 2. </w:t>
      </w:r>
    </w:p>
    <w:p w:rsidR="00797108" w:rsidRDefault="00797108" w:rsidP="00974CD1">
      <w:pPr>
        <w:spacing w:after="0" w:line="360" w:lineRule="auto"/>
        <w:ind w:firstLine="851"/>
        <w:jc w:val="both"/>
        <w:rPr>
          <w:rFonts w:ascii="Times New Roman" w:hAnsi="Times New Roman" w:cs="Times New Roman"/>
          <w:color w:val="000000" w:themeColor="text1"/>
          <w:sz w:val="24"/>
          <w:szCs w:val="24"/>
        </w:rPr>
      </w:pPr>
    </w:p>
    <w:p w:rsidR="00095174" w:rsidRDefault="00095174" w:rsidP="00095174">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Таблица 2 -  Основные принципы стратегического управления </w:t>
      </w:r>
    </w:p>
    <w:p w:rsidR="00095174" w:rsidRDefault="00095174" w:rsidP="00095174">
      <w:pPr>
        <w:spacing w:after="0" w:line="360" w:lineRule="auto"/>
        <w:ind w:firstLine="851"/>
        <w:jc w:val="both"/>
        <w:rPr>
          <w:rFonts w:ascii="Times New Roman" w:hAnsi="Times New Roman" w:cs="Times New Roman"/>
          <w:color w:val="000000" w:themeColor="text1"/>
          <w:sz w:val="24"/>
          <w:szCs w:val="24"/>
        </w:rPr>
      </w:pPr>
    </w:p>
    <w:tbl>
      <w:tblPr>
        <w:tblStyle w:val="a6"/>
        <w:tblW w:w="0" w:type="auto"/>
        <w:tblLook w:val="04A0"/>
      </w:tblPr>
      <w:tblGrid>
        <w:gridCol w:w="2802"/>
        <w:gridCol w:w="6769"/>
      </w:tblGrid>
      <w:tr w:rsidR="00095174" w:rsidRPr="00AF3295" w:rsidTr="00095174">
        <w:tc>
          <w:tcPr>
            <w:tcW w:w="2802" w:type="dxa"/>
          </w:tcPr>
          <w:p w:rsidR="00095174" w:rsidRPr="00AF3295" w:rsidRDefault="00095174" w:rsidP="00AF3295">
            <w:pPr>
              <w:spacing w:line="360" w:lineRule="auto"/>
              <w:jc w:val="center"/>
              <w:rPr>
                <w:rFonts w:ascii="Times New Roman" w:hAnsi="Times New Roman" w:cs="Times New Roman"/>
                <w:color w:val="000000" w:themeColor="text1"/>
              </w:rPr>
            </w:pPr>
            <w:r w:rsidRPr="00AF3295">
              <w:rPr>
                <w:rFonts w:ascii="Times New Roman" w:hAnsi="Times New Roman" w:cs="Times New Roman"/>
                <w:color w:val="000000" w:themeColor="text1"/>
              </w:rPr>
              <w:t>Принцип</w:t>
            </w:r>
          </w:p>
        </w:tc>
        <w:tc>
          <w:tcPr>
            <w:tcW w:w="6769" w:type="dxa"/>
          </w:tcPr>
          <w:p w:rsidR="00095174" w:rsidRPr="00AF3295" w:rsidRDefault="00095174" w:rsidP="00AF3295">
            <w:pPr>
              <w:spacing w:line="360" w:lineRule="auto"/>
              <w:jc w:val="center"/>
              <w:rPr>
                <w:rFonts w:ascii="Times New Roman" w:hAnsi="Times New Roman" w:cs="Times New Roman"/>
                <w:color w:val="000000" w:themeColor="text1"/>
              </w:rPr>
            </w:pPr>
            <w:r w:rsidRPr="00AF3295">
              <w:rPr>
                <w:rFonts w:ascii="Times New Roman" w:hAnsi="Times New Roman" w:cs="Times New Roman"/>
                <w:color w:val="000000" w:themeColor="text1"/>
              </w:rPr>
              <w:t>Характеристика</w:t>
            </w:r>
          </w:p>
        </w:tc>
      </w:tr>
      <w:tr w:rsidR="00095174" w:rsidRPr="00AF3295" w:rsidTr="00BB2510">
        <w:tc>
          <w:tcPr>
            <w:tcW w:w="2802" w:type="dxa"/>
            <w:vAlign w:val="center"/>
          </w:tcPr>
          <w:p w:rsidR="00095174" w:rsidRPr="00AF3295" w:rsidRDefault="00975DDE" w:rsidP="00BB2510">
            <w:pPr>
              <w:spacing w:line="360" w:lineRule="auto"/>
              <w:jc w:val="center"/>
              <w:rPr>
                <w:rFonts w:ascii="Times New Roman" w:hAnsi="Times New Roman" w:cs="Times New Roman"/>
                <w:color w:val="000000" w:themeColor="text1"/>
              </w:rPr>
            </w:pPr>
            <w:r w:rsidRPr="00AF3295">
              <w:rPr>
                <w:rFonts w:ascii="Times New Roman" w:hAnsi="Times New Roman" w:cs="Times New Roman"/>
              </w:rPr>
              <w:t>Эмпирические исследования</w:t>
            </w:r>
          </w:p>
        </w:tc>
        <w:tc>
          <w:tcPr>
            <w:tcW w:w="6769" w:type="dxa"/>
          </w:tcPr>
          <w:p w:rsidR="00095174" w:rsidRPr="00AF3295" w:rsidRDefault="00095174" w:rsidP="00095174">
            <w:pPr>
              <w:spacing w:line="360" w:lineRule="auto"/>
              <w:jc w:val="both"/>
              <w:rPr>
                <w:rFonts w:ascii="Times New Roman" w:hAnsi="Times New Roman" w:cs="Times New Roman"/>
              </w:rPr>
            </w:pPr>
            <w:r w:rsidRPr="00AF3295">
              <w:rPr>
                <w:rFonts w:ascii="Times New Roman" w:hAnsi="Times New Roman" w:cs="Times New Roman"/>
              </w:rPr>
              <w:t>Модели стратегий постоянно должны</w:t>
            </w:r>
            <w:r w:rsidR="005C1172">
              <w:rPr>
                <w:rFonts w:ascii="Times New Roman" w:hAnsi="Times New Roman" w:cs="Times New Roman"/>
              </w:rPr>
              <w:t xml:space="preserve"> </w:t>
            </w:r>
            <w:r w:rsidRPr="00AF3295">
              <w:rPr>
                <w:rFonts w:ascii="Times New Roman" w:hAnsi="Times New Roman" w:cs="Times New Roman"/>
              </w:rPr>
              <w:t xml:space="preserve">подвергаться верификации, то есть </w:t>
            </w:r>
            <w:r w:rsidR="005C1172">
              <w:rPr>
                <w:rFonts w:ascii="Times New Roman" w:hAnsi="Times New Roman" w:cs="Times New Roman"/>
              </w:rPr>
              <w:t>включать</w:t>
            </w:r>
            <w:r w:rsidR="00253F94">
              <w:rPr>
                <w:rFonts w:ascii="Times New Roman" w:hAnsi="Times New Roman" w:cs="Times New Roman"/>
              </w:rPr>
              <w:t xml:space="preserve"> </w:t>
            </w:r>
            <w:r w:rsidR="005C1172">
              <w:rPr>
                <w:rFonts w:ascii="Times New Roman" w:hAnsi="Times New Roman" w:cs="Times New Roman"/>
              </w:rPr>
              <w:t xml:space="preserve">в план </w:t>
            </w:r>
            <w:r w:rsidR="00253F94">
              <w:rPr>
                <w:rFonts w:ascii="Times New Roman" w:hAnsi="Times New Roman" w:cs="Times New Roman"/>
              </w:rPr>
              <w:t>обновления.</w:t>
            </w:r>
          </w:p>
        </w:tc>
      </w:tr>
      <w:tr w:rsidR="00095174" w:rsidRPr="00AF3295" w:rsidTr="00BB2510">
        <w:tc>
          <w:tcPr>
            <w:tcW w:w="2802" w:type="dxa"/>
            <w:vAlign w:val="center"/>
          </w:tcPr>
          <w:p w:rsidR="00095174" w:rsidRPr="00AF3295" w:rsidRDefault="00253F94" w:rsidP="00BB2510">
            <w:pPr>
              <w:spacing w:line="360" w:lineRule="auto"/>
              <w:jc w:val="center"/>
              <w:rPr>
                <w:rFonts w:ascii="Times New Roman" w:hAnsi="Times New Roman" w:cs="Times New Roman"/>
                <w:color w:val="000000" w:themeColor="text1"/>
              </w:rPr>
            </w:pPr>
            <w:r>
              <w:rPr>
                <w:rFonts w:ascii="Times New Roman" w:hAnsi="Times New Roman" w:cs="Times New Roman"/>
              </w:rPr>
              <w:t>Международное сотрудничество</w:t>
            </w:r>
          </w:p>
        </w:tc>
        <w:tc>
          <w:tcPr>
            <w:tcW w:w="6769" w:type="dxa"/>
          </w:tcPr>
          <w:p w:rsidR="00095174" w:rsidRPr="00AF3295" w:rsidRDefault="00253F94" w:rsidP="00095174">
            <w:pPr>
              <w:spacing w:line="360" w:lineRule="auto"/>
              <w:jc w:val="both"/>
              <w:rPr>
                <w:rFonts w:ascii="Times New Roman" w:hAnsi="Times New Roman" w:cs="Times New Roman"/>
              </w:rPr>
            </w:pPr>
            <w:r>
              <w:rPr>
                <w:rFonts w:ascii="Times New Roman" w:hAnsi="Times New Roman" w:cs="Times New Roman"/>
              </w:rPr>
              <w:t>Ориентация</w:t>
            </w:r>
            <w:r w:rsidR="00095174" w:rsidRPr="00AF3295">
              <w:rPr>
                <w:rFonts w:ascii="Times New Roman" w:hAnsi="Times New Roman" w:cs="Times New Roman"/>
              </w:rPr>
              <w:t xml:space="preserve"> на процессы глобализации</w:t>
            </w:r>
            <w:r>
              <w:rPr>
                <w:rFonts w:ascii="Times New Roman" w:hAnsi="Times New Roman" w:cs="Times New Roman"/>
              </w:rPr>
              <w:t xml:space="preserve"> и учет зарубежных технологий и подходов.</w:t>
            </w:r>
          </w:p>
        </w:tc>
      </w:tr>
      <w:tr w:rsidR="00095174" w:rsidRPr="00AF3295" w:rsidTr="00BB2510">
        <w:tc>
          <w:tcPr>
            <w:tcW w:w="2802" w:type="dxa"/>
            <w:vAlign w:val="center"/>
          </w:tcPr>
          <w:p w:rsidR="00095174" w:rsidRPr="00AF3295" w:rsidRDefault="00975DDE" w:rsidP="00BB2510">
            <w:pPr>
              <w:spacing w:line="360" w:lineRule="auto"/>
              <w:jc w:val="center"/>
              <w:rPr>
                <w:rFonts w:ascii="Times New Roman" w:hAnsi="Times New Roman" w:cs="Times New Roman"/>
                <w:color w:val="000000" w:themeColor="text1"/>
              </w:rPr>
            </w:pPr>
            <w:r w:rsidRPr="00AF3295">
              <w:rPr>
                <w:rFonts w:ascii="Times New Roman" w:hAnsi="Times New Roman" w:cs="Times New Roman"/>
              </w:rPr>
              <w:t>Принятие решений</w:t>
            </w:r>
          </w:p>
        </w:tc>
        <w:tc>
          <w:tcPr>
            <w:tcW w:w="6769" w:type="dxa"/>
          </w:tcPr>
          <w:p w:rsidR="00095174" w:rsidRPr="00AF3295" w:rsidRDefault="00DF6B42" w:rsidP="00095174">
            <w:pPr>
              <w:spacing w:line="360" w:lineRule="auto"/>
              <w:jc w:val="both"/>
              <w:rPr>
                <w:rFonts w:ascii="Times New Roman" w:hAnsi="Times New Roman" w:cs="Times New Roman"/>
              </w:rPr>
            </w:pPr>
            <w:r>
              <w:rPr>
                <w:rFonts w:ascii="Times New Roman" w:hAnsi="Times New Roman" w:cs="Times New Roman"/>
              </w:rPr>
              <w:t>Быстрое принятие решений от лица руководите</w:t>
            </w:r>
            <w:r w:rsidR="005C1172">
              <w:rPr>
                <w:rFonts w:ascii="Times New Roman" w:hAnsi="Times New Roman" w:cs="Times New Roman"/>
              </w:rPr>
              <w:t>ля при изменениях внешней среды, которая может повлиять на первоначальную цель проекта.</w:t>
            </w:r>
          </w:p>
        </w:tc>
      </w:tr>
      <w:tr w:rsidR="00095174" w:rsidRPr="00AF3295" w:rsidTr="00BB2510">
        <w:tc>
          <w:tcPr>
            <w:tcW w:w="2802" w:type="dxa"/>
            <w:vAlign w:val="center"/>
          </w:tcPr>
          <w:p w:rsidR="00095174" w:rsidRPr="00AF3295" w:rsidRDefault="005C1172" w:rsidP="00BB2510">
            <w:pPr>
              <w:spacing w:line="360" w:lineRule="auto"/>
              <w:jc w:val="center"/>
              <w:rPr>
                <w:rFonts w:ascii="Times New Roman" w:hAnsi="Times New Roman" w:cs="Times New Roman"/>
                <w:color w:val="000000" w:themeColor="text1"/>
              </w:rPr>
            </w:pPr>
            <w:r>
              <w:rPr>
                <w:rFonts w:ascii="Times New Roman" w:hAnsi="Times New Roman" w:cs="Times New Roman"/>
              </w:rPr>
              <w:t>Управленческие навыки</w:t>
            </w:r>
          </w:p>
        </w:tc>
        <w:tc>
          <w:tcPr>
            <w:tcW w:w="6769" w:type="dxa"/>
          </w:tcPr>
          <w:p w:rsidR="00095174" w:rsidRPr="00AF3295" w:rsidRDefault="005C1172" w:rsidP="00095174">
            <w:pPr>
              <w:spacing w:line="360" w:lineRule="auto"/>
              <w:jc w:val="both"/>
              <w:rPr>
                <w:rFonts w:ascii="Times New Roman" w:hAnsi="Times New Roman" w:cs="Times New Roman"/>
              </w:rPr>
            </w:pPr>
            <w:r>
              <w:rPr>
                <w:rFonts w:ascii="Times New Roman" w:hAnsi="Times New Roman" w:cs="Times New Roman"/>
              </w:rPr>
              <w:t>Основополагающий аспект – команда, и её управленческие и профессиональные навыки в реализации проекта.</w:t>
            </w:r>
          </w:p>
        </w:tc>
      </w:tr>
      <w:tr w:rsidR="00095174" w:rsidRPr="00AF3295" w:rsidTr="00BB2510">
        <w:tc>
          <w:tcPr>
            <w:tcW w:w="2802" w:type="dxa"/>
            <w:vAlign w:val="center"/>
          </w:tcPr>
          <w:p w:rsidR="00095174" w:rsidRPr="00AF3295" w:rsidRDefault="00AF3295" w:rsidP="00BB2510">
            <w:pPr>
              <w:spacing w:line="360" w:lineRule="auto"/>
              <w:jc w:val="center"/>
              <w:rPr>
                <w:rFonts w:ascii="Times New Roman" w:hAnsi="Times New Roman" w:cs="Times New Roman"/>
                <w:color w:val="000000" w:themeColor="text1"/>
              </w:rPr>
            </w:pPr>
            <w:r w:rsidRPr="00AF3295">
              <w:rPr>
                <w:rFonts w:ascii="Times New Roman" w:hAnsi="Times New Roman" w:cs="Times New Roman"/>
              </w:rPr>
              <w:t>В</w:t>
            </w:r>
            <w:r w:rsidR="00975DDE" w:rsidRPr="00AF3295">
              <w:rPr>
                <w:rFonts w:ascii="Times New Roman" w:hAnsi="Times New Roman" w:cs="Times New Roman"/>
              </w:rPr>
              <w:t>идение долговременных перспектив</w:t>
            </w:r>
          </w:p>
        </w:tc>
        <w:tc>
          <w:tcPr>
            <w:tcW w:w="6769" w:type="dxa"/>
          </w:tcPr>
          <w:p w:rsidR="00095174" w:rsidRPr="00AF3295" w:rsidRDefault="00095174" w:rsidP="005C1172">
            <w:pPr>
              <w:spacing w:line="360" w:lineRule="auto"/>
              <w:jc w:val="both"/>
              <w:rPr>
                <w:rFonts w:ascii="Times New Roman" w:hAnsi="Times New Roman" w:cs="Times New Roman"/>
              </w:rPr>
            </w:pPr>
            <w:r w:rsidRPr="00AF3295">
              <w:rPr>
                <w:rFonts w:ascii="Times New Roman" w:hAnsi="Times New Roman" w:cs="Times New Roman"/>
              </w:rPr>
              <w:t>Проекты</w:t>
            </w:r>
            <w:r w:rsidR="005C1172">
              <w:rPr>
                <w:rFonts w:ascii="Times New Roman" w:hAnsi="Times New Roman" w:cs="Times New Roman"/>
              </w:rPr>
              <w:t>, поддерживающие</w:t>
            </w:r>
            <w:r w:rsidRPr="00AF3295">
              <w:rPr>
                <w:rFonts w:ascii="Times New Roman" w:hAnsi="Times New Roman" w:cs="Times New Roman"/>
              </w:rPr>
              <w:t xml:space="preserve"> стратегию компании</w:t>
            </w:r>
            <w:r w:rsidR="005C1172">
              <w:rPr>
                <w:rFonts w:ascii="Times New Roman" w:hAnsi="Times New Roman" w:cs="Times New Roman"/>
              </w:rPr>
              <w:t>,</w:t>
            </w:r>
            <w:r w:rsidRPr="00AF3295">
              <w:rPr>
                <w:rFonts w:ascii="Times New Roman" w:hAnsi="Times New Roman" w:cs="Times New Roman"/>
              </w:rPr>
              <w:t xml:space="preserve"> ориентируются на долгосрочные перспективы</w:t>
            </w:r>
            <w:r w:rsidR="005C1172">
              <w:rPr>
                <w:rFonts w:ascii="Times New Roman" w:hAnsi="Times New Roman" w:cs="Times New Roman"/>
              </w:rPr>
              <w:t xml:space="preserve"> их реализации.</w:t>
            </w:r>
          </w:p>
        </w:tc>
      </w:tr>
      <w:tr w:rsidR="00095174" w:rsidRPr="00AF3295" w:rsidTr="00BB2510">
        <w:tc>
          <w:tcPr>
            <w:tcW w:w="2802" w:type="dxa"/>
            <w:vAlign w:val="center"/>
          </w:tcPr>
          <w:p w:rsidR="00095174" w:rsidRPr="00AF3295" w:rsidRDefault="00AF3295" w:rsidP="00BB2510">
            <w:pPr>
              <w:spacing w:line="360" w:lineRule="auto"/>
              <w:jc w:val="center"/>
              <w:rPr>
                <w:rFonts w:ascii="Times New Roman" w:hAnsi="Times New Roman" w:cs="Times New Roman"/>
                <w:color w:val="000000" w:themeColor="text1"/>
              </w:rPr>
            </w:pPr>
            <w:r w:rsidRPr="00AF3295">
              <w:rPr>
                <w:rFonts w:ascii="Times New Roman" w:hAnsi="Times New Roman" w:cs="Times New Roman"/>
              </w:rPr>
              <w:t>С</w:t>
            </w:r>
            <w:r w:rsidR="00975DDE" w:rsidRPr="00AF3295">
              <w:rPr>
                <w:rFonts w:ascii="Times New Roman" w:hAnsi="Times New Roman" w:cs="Times New Roman"/>
              </w:rPr>
              <w:t>тратегические альтернативы</w:t>
            </w:r>
          </w:p>
        </w:tc>
        <w:tc>
          <w:tcPr>
            <w:tcW w:w="6769" w:type="dxa"/>
          </w:tcPr>
          <w:p w:rsidR="00095174" w:rsidRPr="00B269B7" w:rsidRDefault="00B269B7" w:rsidP="00095174">
            <w:pPr>
              <w:spacing w:line="360" w:lineRule="auto"/>
              <w:jc w:val="both"/>
              <w:rPr>
                <w:rFonts w:ascii="Times New Roman" w:hAnsi="Times New Roman" w:cs="Times New Roman"/>
              </w:rPr>
            </w:pPr>
            <w:r w:rsidRPr="00B269B7">
              <w:rPr>
                <w:rFonts w:ascii="Times New Roman" w:hAnsi="Times New Roman" w:cs="Times New Roman"/>
              </w:rPr>
              <w:t>Рассмотрение всевозможных вариантов реализации проекта, для выбора самого эффективного пути.</w:t>
            </w:r>
          </w:p>
        </w:tc>
      </w:tr>
      <w:tr w:rsidR="00095174" w:rsidRPr="00AF3295" w:rsidTr="00BB2510">
        <w:tc>
          <w:tcPr>
            <w:tcW w:w="2802" w:type="dxa"/>
            <w:vAlign w:val="center"/>
          </w:tcPr>
          <w:p w:rsidR="00095174" w:rsidRPr="00AF3295" w:rsidRDefault="00AF3295" w:rsidP="00BB2510">
            <w:pPr>
              <w:spacing w:line="360" w:lineRule="auto"/>
              <w:jc w:val="center"/>
              <w:rPr>
                <w:rFonts w:ascii="Times New Roman" w:hAnsi="Times New Roman" w:cs="Times New Roman"/>
                <w:color w:val="000000" w:themeColor="text1"/>
              </w:rPr>
            </w:pPr>
            <w:r w:rsidRPr="00AF3295">
              <w:rPr>
                <w:rFonts w:ascii="Times New Roman" w:hAnsi="Times New Roman" w:cs="Times New Roman"/>
              </w:rPr>
              <w:t>О</w:t>
            </w:r>
            <w:r w:rsidR="00975DDE" w:rsidRPr="00AF3295">
              <w:rPr>
                <w:rFonts w:ascii="Times New Roman" w:hAnsi="Times New Roman" w:cs="Times New Roman"/>
              </w:rPr>
              <w:t>птимизация использования ресурсов</w:t>
            </w:r>
          </w:p>
        </w:tc>
        <w:tc>
          <w:tcPr>
            <w:tcW w:w="6769" w:type="dxa"/>
          </w:tcPr>
          <w:p w:rsidR="00095174" w:rsidRPr="00AF3295" w:rsidRDefault="005C1172" w:rsidP="00095174">
            <w:pPr>
              <w:spacing w:line="360" w:lineRule="auto"/>
              <w:jc w:val="both"/>
              <w:rPr>
                <w:rFonts w:ascii="Times New Roman" w:hAnsi="Times New Roman" w:cs="Times New Roman"/>
              </w:rPr>
            </w:pPr>
            <w:r>
              <w:rPr>
                <w:rFonts w:ascii="Times New Roman" w:hAnsi="Times New Roman" w:cs="Times New Roman"/>
              </w:rPr>
              <w:t>Выбор стратегии проекта</w:t>
            </w:r>
            <w:r w:rsidR="00975DDE" w:rsidRPr="00AF3295">
              <w:rPr>
                <w:rFonts w:ascii="Times New Roman" w:hAnsi="Times New Roman" w:cs="Times New Roman"/>
              </w:rPr>
              <w:t xml:space="preserve"> обеспечивает различную степень рационального использования ресурсов в </w:t>
            </w:r>
            <w:r>
              <w:rPr>
                <w:rFonts w:ascii="Times New Roman" w:hAnsi="Times New Roman" w:cs="Times New Roman"/>
              </w:rPr>
              <w:t>период реализации проекта и последующей деятельности компании.</w:t>
            </w:r>
          </w:p>
        </w:tc>
      </w:tr>
      <w:tr w:rsidR="00975DDE" w:rsidRPr="00AF3295" w:rsidTr="00BB2510">
        <w:tc>
          <w:tcPr>
            <w:tcW w:w="2802" w:type="dxa"/>
            <w:vAlign w:val="center"/>
          </w:tcPr>
          <w:p w:rsidR="00975DDE" w:rsidRPr="00AF3295" w:rsidRDefault="00AF3295" w:rsidP="00BB2510">
            <w:pPr>
              <w:spacing w:line="360" w:lineRule="auto"/>
              <w:jc w:val="center"/>
              <w:rPr>
                <w:rFonts w:ascii="Times New Roman" w:hAnsi="Times New Roman" w:cs="Times New Roman"/>
                <w:color w:val="000000" w:themeColor="text1"/>
              </w:rPr>
            </w:pPr>
            <w:r w:rsidRPr="00AF3295">
              <w:rPr>
                <w:rFonts w:ascii="Times New Roman" w:hAnsi="Times New Roman" w:cs="Times New Roman"/>
              </w:rPr>
              <w:t>Р</w:t>
            </w:r>
            <w:r w:rsidR="00975DDE" w:rsidRPr="00AF3295">
              <w:rPr>
                <w:rFonts w:ascii="Times New Roman" w:hAnsi="Times New Roman" w:cs="Times New Roman"/>
              </w:rPr>
              <w:t>еализация стратегии и контроль</w:t>
            </w:r>
          </w:p>
        </w:tc>
        <w:tc>
          <w:tcPr>
            <w:tcW w:w="6769" w:type="dxa"/>
          </w:tcPr>
          <w:p w:rsidR="00975DDE" w:rsidRPr="00AF3295" w:rsidRDefault="00B81179" w:rsidP="00975DDE">
            <w:pPr>
              <w:spacing w:line="360" w:lineRule="auto"/>
              <w:jc w:val="both"/>
              <w:rPr>
                <w:rFonts w:ascii="Times New Roman" w:hAnsi="Times New Roman" w:cs="Times New Roman"/>
              </w:rPr>
            </w:pPr>
            <w:r>
              <w:rPr>
                <w:rFonts w:ascii="Times New Roman" w:hAnsi="Times New Roman" w:cs="Times New Roman"/>
              </w:rPr>
              <w:t>Г</w:t>
            </w:r>
            <w:r w:rsidR="00975DDE" w:rsidRPr="00AF3295">
              <w:rPr>
                <w:rFonts w:ascii="Times New Roman" w:hAnsi="Times New Roman" w:cs="Times New Roman"/>
              </w:rPr>
              <w:t>рамотно</w:t>
            </w:r>
            <w:r>
              <w:rPr>
                <w:rFonts w:ascii="Times New Roman" w:hAnsi="Times New Roman" w:cs="Times New Roman"/>
              </w:rPr>
              <w:t>е управление</w:t>
            </w:r>
            <w:r w:rsidR="00975DDE" w:rsidRPr="00AF3295">
              <w:rPr>
                <w:rFonts w:ascii="Times New Roman" w:hAnsi="Times New Roman" w:cs="Times New Roman"/>
              </w:rPr>
              <w:t xml:space="preserve"> организационными инновациями, </w:t>
            </w:r>
            <w:r>
              <w:rPr>
                <w:rFonts w:ascii="Times New Roman" w:hAnsi="Times New Roman" w:cs="Times New Roman"/>
              </w:rPr>
              <w:t>преодоление</w:t>
            </w:r>
            <w:r w:rsidR="00975DDE" w:rsidRPr="00AF3295">
              <w:rPr>
                <w:rFonts w:ascii="Times New Roman" w:hAnsi="Times New Roman" w:cs="Times New Roman"/>
              </w:rPr>
              <w:t xml:space="preserve"> сопротивление изменени</w:t>
            </w:r>
            <w:r>
              <w:rPr>
                <w:rFonts w:ascii="Times New Roman" w:hAnsi="Times New Roman" w:cs="Times New Roman"/>
              </w:rPr>
              <w:t>ям и контроль</w:t>
            </w:r>
            <w:r w:rsidR="00975DDE" w:rsidRPr="00AF3295">
              <w:rPr>
                <w:rFonts w:ascii="Times New Roman" w:hAnsi="Times New Roman" w:cs="Times New Roman"/>
              </w:rPr>
              <w:t xml:space="preserve"> </w:t>
            </w:r>
            <w:r>
              <w:rPr>
                <w:rFonts w:ascii="Times New Roman" w:hAnsi="Times New Roman" w:cs="Times New Roman"/>
              </w:rPr>
              <w:t>реализацией проектов</w:t>
            </w:r>
            <w:r w:rsidR="00975DDE" w:rsidRPr="00AF3295">
              <w:rPr>
                <w:rFonts w:ascii="Times New Roman" w:hAnsi="Times New Roman" w:cs="Times New Roman"/>
              </w:rPr>
              <w:t>.</w:t>
            </w:r>
          </w:p>
        </w:tc>
      </w:tr>
    </w:tbl>
    <w:p w:rsidR="007A5435" w:rsidRDefault="007A5435" w:rsidP="004F338D">
      <w:pPr>
        <w:spacing w:after="0" w:line="360" w:lineRule="auto"/>
        <w:ind w:firstLine="709"/>
        <w:jc w:val="both"/>
        <w:rPr>
          <w:rFonts w:ascii="Times New Roman" w:hAnsi="Times New Roman" w:cs="Times New Roman"/>
          <w:sz w:val="24"/>
          <w:szCs w:val="24"/>
        </w:rPr>
      </w:pPr>
    </w:p>
    <w:p w:rsidR="00B81179" w:rsidRPr="00B81179" w:rsidRDefault="004F338D" w:rsidP="004F33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Рассмотренные в таблице основные принципы стратегического управления для достижения</w:t>
      </w:r>
      <w:r w:rsidR="001C35E8">
        <w:rPr>
          <w:rFonts w:ascii="Times New Roman" w:hAnsi="Times New Roman" w:cs="Times New Roman"/>
          <w:sz w:val="24"/>
          <w:szCs w:val="24"/>
        </w:rPr>
        <w:t>,</w:t>
      </w:r>
      <w:r>
        <w:rPr>
          <w:rFonts w:ascii="Times New Roman" w:hAnsi="Times New Roman" w:cs="Times New Roman"/>
          <w:sz w:val="24"/>
          <w:szCs w:val="24"/>
        </w:rPr>
        <w:t xml:space="preserve"> которых высшему руководству необходимо четко выдерживать тайминг, осуществлять повышенный контроль и использовать различные методы построения стратегии. Так же руководителя проекта необходимо уметь быстро реагировать на любые изменения внутри проекта, изменения в компании и снаружи. </w:t>
      </w:r>
    </w:p>
    <w:p w:rsidR="00975DDE" w:rsidRPr="00095174" w:rsidRDefault="00B269B7" w:rsidP="00BB25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Вследствие перечисленных</w:t>
      </w:r>
      <w:r w:rsidR="00975DDE" w:rsidRPr="00095174">
        <w:rPr>
          <w:rFonts w:ascii="Times New Roman" w:hAnsi="Times New Roman" w:cs="Times New Roman"/>
          <w:sz w:val="24"/>
          <w:szCs w:val="24"/>
        </w:rPr>
        <w:t xml:space="preserve"> принципов можно выделить преимущества</w:t>
      </w:r>
      <w:r w:rsidR="00BB2510">
        <w:rPr>
          <w:rFonts w:ascii="Times New Roman" w:hAnsi="Times New Roman" w:cs="Times New Roman"/>
          <w:sz w:val="24"/>
          <w:szCs w:val="24"/>
        </w:rPr>
        <w:t xml:space="preserve"> </w:t>
      </w:r>
      <w:r w:rsidR="00975DDE" w:rsidRPr="00095174">
        <w:rPr>
          <w:rFonts w:ascii="Times New Roman" w:hAnsi="Times New Roman" w:cs="Times New Roman"/>
          <w:sz w:val="24"/>
          <w:szCs w:val="24"/>
        </w:rPr>
        <w:t>использования системы стратегического управления проектами:</w:t>
      </w:r>
    </w:p>
    <w:p w:rsidR="00B269B7" w:rsidRPr="00095174" w:rsidRDefault="00B269B7" w:rsidP="00B269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 от </w:t>
      </w:r>
      <w:r w:rsidR="00975DDE" w:rsidRPr="00095174">
        <w:rPr>
          <w:rFonts w:ascii="Times New Roman" w:hAnsi="Times New Roman" w:cs="Times New Roman"/>
          <w:sz w:val="24"/>
          <w:szCs w:val="24"/>
        </w:rPr>
        <w:t xml:space="preserve"> проектов, не соответствующих общей</w:t>
      </w:r>
      <w:r w:rsidR="00BB2510">
        <w:rPr>
          <w:rFonts w:ascii="Times New Roman" w:hAnsi="Times New Roman" w:cs="Times New Roman"/>
          <w:sz w:val="24"/>
          <w:szCs w:val="24"/>
        </w:rPr>
        <w:t xml:space="preserve"> </w:t>
      </w:r>
      <w:r>
        <w:rPr>
          <w:rFonts w:ascii="Times New Roman" w:hAnsi="Times New Roman" w:cs="Times New Roman"/>
          <w:sz w:val="24"/>
          <w:szCs w:val="24"/>
        </w:rPr>
        <w:t>стратегии компании;</w:t>
      </w:r>
    </w:p>
    <w:p w:rsidR="00975DDE" w:rsidRPr="00095174" w:rsidRDefault="00B269B7" w:rsidP="00BB25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увеличение коэффициента отдачи</w:t>
      </w:r>
      <w:r w:rsidR="00975DDE" w:rsidRPr="00095174">
        <w:rPr>
          <w:rFonts w:ascii="Times New Roman" w:hAnsi="Times New Roman" w:cs="Times New Roman"/>
          <w:sz w:val="24"/>
          <w:szCs w:val="24"/>
        </w:rPr>
        <w:t xml:space="preserve"> использования экономических ресурсов</w:t>
      </w:r>
      <w:r w:rsidR="00BB2510">
        <w:rPr>
          <w:rFonts w:ascii="Times New Roman" w:hAnsi="Times New Roman" w:cs="Times New Roman"/>
          <w:sz w:val="24"/>
          <w:szCs w:val="24"/>
        </w:rPr>
        <w:t xml:space="preserve"> </w:t>
      </w:r>
      <w:r>
        <w:rPr>
          <w:rFonts w:ascii="Times New Roman" w:hAnsi="Times New Roman" w:cs="Times New Roman"/>
          <w:sz w:val="24"/>
          <w:szCs w:val="24"/>
        </w:rPr>
        <w:t>внутри проекта</w:t>
      </w:r>
      <w:r w:rsidR="00975DDE" w:rsidRPr="00095174">
        <w:rPr>
          <w:rFonts w:ascii="Times New Roman" w:hAnsi="Times New Roman" w:cs="Times New Roman"/>
          <w:sz w:val="24"/>
          <w:szCs w:val="24"/>
        </w:rPr>
        <w:t>;</w:t>
      </w:r>
    </w:p>
    <w:p w:rsidR="00975DDE" w:rsidRDefault="00975DDE" w:rsidP="00BB2510">
      <w:pPr>
        <w:spacing w:after="0" w:line="360" w:lineRule="auto"/>
        <w:ind w:firstLine="709"/>
        <w:jc w:val="both"/>
        <w:rPr>
          <w:rFonts w:ascii="Times New Roman" w:hAnsi="Times New Roman" w:cs="Times New Roman"/>
          <w:sz w:val="24"/>
          <w:szCs w:val="24"/>
        </w:rPr>
      </w:pPr>
      <w:r w:rsidRPr="00095174">
        <w:rPr>
          <w:rFonts w:ascii="Times New Roman" w:hAnsi="Times New Roman" w:cs="Times New Roman"/>
          <w:sz w:val="24"/>
          <w:szCs w:val="24"/>
        </w:rPr>
        <w:t>- сокр</w:t>
      </w:r>
      <w:r w:rsidR="00B269B7">
        <w:rPr>
          <w:rFonts w:ascii="Times New Roman" w:hAnsi="Times New Roman" w:cs="Times New Roman"/>
          <w:sz w:val="24"/>
          <w:szCs w:val="24"/>
        </w:rPr>
        <w:t>ащение избыточных статей расхода для реализации проекта</w:t>
      </w:r>
      <w:r w:rsidRPr="00095174">
        <w:rPr>
          <w:rFonts w:ascii="Times New Roman" w:hAnsi="Times New Roman" w:cs="Times New Roman"/>
          <w:sz w:val="24"/>
          <w:szCs w:val="24"/>
        </w:rPr>
        <w:t>.</w:t>
      </w:r>
    </w:p>
    <w:p w:rsidR="00095174" w:rsidRDefault="00BC4240" w:rsidP="00B269B7">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система стратегического управления проектами – набор определенных методов и инструментов, с помощью которых можно успешно построить стратегию проекта и добиться ее эффективной реализации. Процесс стратегического управления имеет четкую последовательность, а его глубина исследования зависит от сложности и масштабности проекта. </w:t>
      </w:r>
      <w:r w:rsidR="00B269B7">
        <w:rPr>
          <w:rFonts w:ascii="Times New Roman" w:hAnsi="Times New Roman" w:cs="Times New Roman"/>
          <w:color w:val="000000" w:themeColor="text1"/>
          <w:sz w:val="24"/>
          <w:szCs w:val="24"/>
        </w:rPr>
        <w:t xml:space="preserve">Принципы стратегического управления помогут увеличить эффективность управленческих ресурсов для проекта. </w:t>
      </w:r>
    </w:p>
    <w:p w:rsidR="00095174" w:rsidRPr="00095174" w:rsidRDefault="00095174" w:rsidP="00095174">
      <w:pPr>
        <w:spacing w:after="0" w:line="360" w:lineRule="auto"/>
        <w:ind w:firstLine="851"/>
        <w:jc w:val="both"/>
        <w:rPr>
          <w:rFonts w:ascii="Times New Roman" w:hAnsi="Times New Roman" w:cs="Times New Roman"/>
          <w:color w:val="000000" w:themeColor="text1"/>
          <w:sz w:val="24"/>
          <w:szCs w:val="24"/>
        </w:rPr>
      </w:pPr>
    </w:p>
    <w:p w:rsidR="001C35E8" w:rsidRDefault="00177AC8" w:rsidP="009421B7">
      <w:pPr>
        <w:pStyle w:val="a3"/>
        <w:numPr>
          <w:ilvl w:val="1"/>
          <w:numId w:val="3"/>
        </w:numPr>
        <w:spacing w:line="360" w:lineRule="auto"/>
        <w:jc w:val="center"/>
        <w:rPr>
          <w:rFonts w:ascii="Times New Roman" w:hAnsi="Times New Roman" w:cs="Times New Roman"/>
          <w:sz w:val="24"/>
          <w:szCs w:val="24"/>
        </w:rPr>
      </w:pPr>
      <w:r>
        <w:rPr>
          <w:rFonts w:ascii="Times New Roman" w:hAnsi="Times New Roman" w:cs="Times New Roman"/>
          <w:sz w:val="24"/>
          <w:szCs w:val="24"/>
        </w:rPr>
        <w:t>Использование о</w:t>
      </w:r>
      <w:r w:rsidR="001C35E8" w:rsidRPr="001C35E8">
        <w:rPr>
          <w:rFonts w:ascii="Times New Roman" w:hAnsi="Times New Roman" w:cs="Times New Roman"/>
          <w:sz w:val="24"/>
          <w:szCs w:val="24"/>
        </w:rPr>
        <w:t>сновны</w:t>
      </w:r>
      <w:r>
        <w:rPr>
          <w:rFonts w:ascii="Times New Roman" w:hAnsi="Times New Roman" w:cs="Times New Roman"/>
          <w:sz w:val="24"/>
          <w:szCs w:val="24"/>
        </w:rPr>
        <w:t>х подходов и методов</w:t>
      </w:r>
      <w:r w:rsidR="001C35E8" w:rsidRPr="001C35E8">
        <w:rPr>
          <w:rFonts w:ascii="Times New Roman" w:hAnsi="Times New Roman" w:cs="Times New Roman"/>
          <w:sz w:val="24"/>
          <w:szCs w:val="24"/>
        </w:rPr>
        <w:t xml:space="preserve"> стратегического управления </w:t>
      </w:r>
      <w:r>
        <w:rPr>
          <w:rFonts w:ascii="Times New Roman" w:hAnsi="Times New Roman" w:cs="Times New Roman"/>
          <w:sz w:val="24"/>
          <w:szCs w:val="24"/>
        </w:rPr>
        <w:t>в проектах</w:t>
      </w:r>
    </w:p>
    <w:p w:rsidR="00177AC8" w:rsidRDefault="00631695" w:rsidP="00256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теории стратегического управления</w:t>
      </w:r>
      <w:r w:rsidR="005243C3">
        <w:rPr>
          <w:rFonts w:ascii="Times New Roman" w:hAnsi="Times New Roman" w:cs="Times New Roman"/>
          <w:sz w:val="24"/>
          <w:szCs w:val="24"/>
        </w:rPr>
        <w:t xml:space="preserve"> компании существует множество подходов, методов и инструментов, которые на практике отлично применяются в стратегическом управлении проекта. Ведь главное отличие стратегии компании от стратегии проекта – это временной промежуток и ограничения. </w:t>
      </w:r>
    </w:p>
    <w:p w:rsidR="00BE11ED" w:rsidRDefault="005243C3" w:rsidP="00256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построении стратегии</w:t>
      </w:r>
      <w:r w:rsidR="00256760">
        <w:rPr>
          <w:rFonts w:ascii="Times New Roman" w:hAnsi="Times New Roman" w:cs="Times New Roman"/>
          <w:sz w:val="24"/>
          <w:szCs w:val="24"/>
        </w:rPr>
        <w:t>,</w:t>
      </w:r>
      <w:r>
        <w:rPr>
          <w:rFonts w:ascii="Times New Roman" w:hAnsi="Times New Roman" w:cs="Times New Roman"/>
          <w:sz w:val="24"/>
          <w:szCs w:val="24"/>
        </w:rPr>
        <w:t xml:space="preserve"> и ее реализации, в большей степени, руководителя проекта интересует его финансовые результаты и, в целом, внутренние и внешние экономические процессы и явления. Отсюда </w:t>
      </w:r>
      <w:r w:rsidR="00256760">
        <w:rPr>
          <w:rFonts w:ascii="Times New Roman" w:hAnsi="Times New Roman" w:cs="Times New Roman"/>
          <w:sz w:val="24"/>
          <w:szCs w:val="24"/>
        </w:rPr>
        <w:t xml:space="preserve">выделяются некоторые классификации методов, демонстрирующие динамичность происходящих процессов в проекте. Виды методов стратегического управления указаны в таблице 3. </w:t>
      </w:r>
    </w:p>
    <w:p w:rsidR="00631695" w:rsidRDefault="00631695" w:rsidP="00256760">
      <w:pPr>
        <w:spacing w:after="0" w:line="360" w:lineRule="auto"/>
        <w:ind w:firstLine="709"/>
        <w:jc w:val="both"/>
        <w:rPr>
          <w:rFonts w:ascii="Times New Roman" w:hAnsi="Times New Roman" w:cs="Times New Roman"/>
          <w:sz w:val="24"/>
          <w:szCs w:val="24"/>
        </w:rPr>
      </w:pPr>
    </w:p>
    <w:p w:rsidR="00256760" w:rsidRDefault="00256760" w:rsidP="0079710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Таблица 3 – Методы анализа отклонений стратегии управления</w:t>
      </w:r>
    </w:p>
    <w:p w:rsidR="00631695" w:rsidRPr="00256760" w:rsidRDefault="00631695" w:rsidP="00256760">
      <w:pPr>
        <w:spacing w:after="0" w:line="360" w:lineRule="auto"/>
        <w:rPr>
          <w:rFonts w:ascii="Times New Roman" w:hAnsi="Times New Roman" w:cs="Times New Roman"/>
          <w:sz w:val="24"/>
          <w:szCs w:val="24"/>
        </w:rPr>
      </w:pPr>
    </w:p>
    <w:tbl>
      <w:tblPr>
        <w:tblStyle w:val="a6"/>
        <w:tblW w:w="0" w:type="auto"/>
        <w:tblLook w:val="04A0"/>
      </w:tblPr>
      <w:tblGrid>
        <w:gridCol w:w="2660"/>
        <w:gridCol w:w="6911"/>
      </w:tblGrid>
      <w:tr w:rsidR="00987E87" w:rsidTr="00BC77CB">
        <w:tc>
          <w:tcPr>
            <w:tcW w:w="2660" w:type="dxa"/>
            <w:vAlign w:val="center"/>
          </w:tcPr>
          <w:p w:rsidR="00987E87" w:rsidRPr="00BC77CB" w:rsidRDefault="00987E87" w:rsidP="00256760">
            <w:pPr>
              <w:spacing w:line="360" w:lineRule="auto"/>
              <w:jc w:val="center"/>
              <w:rPr>
                <w:rFonts w:ascii="Times New Roman" w:hAnsi="Times New Roman" w:cs="Times New Roman"/>
              </w:rPr>
            </w:pPr>
            <w:r w:rsidRPr="00BC77CB">
              <w:rPr>
                <w:rFonts w:ascii="Times New Roman" w:hAnsi="Times New Roman" w:cs="Times New Roman"/>
              </w:rPr>
              <w:t>Классификации</w:t>
            </w:r>
          </w:p>
        </w:tc>
        <w:tc>
          <w:tcPr>
            <w:tcW w:w="6911" w:type="dxa"/>
          </w:tcPr>
          <w:p w:rsidR="00987E87" w:rsidRPr="00BC77CB" w:rsidRDefault="00987E87" w:rsidP="00BC77CB">
            <w:pPr>
              <w:spacing w:line="360" w:lineRule="auto"/>
              <w:jc w:val="center"/>
              <w:rPr>
                <w:rFonts w:ascii="Times New Roman" w:hAnsi="Times New Roman" w:cs="Times New Roman"/>
              </w:rPr>
            </w:pPr>
            <w:r w:rsidRPr="00BC77CB">
              <w:rPr>
                <w:rFonts w:ascii="Times New Roman" w:hAnsi="Times New Roman" w:cs="Times New Roman"/>
              </w:rPr>
              <w:t>Примеры методов</w:t>
            </w:r>
          </w:p>
        </w:tc>
      </w:tr>
      <w:tr w:rsidR="00987E87" w:rsidTr="00BC77CB">
        <w:tc>
          <w:tcPr>
            <w:tcW w:w="2660" w:type="dxa"/>
            <w:vAlign w:val="center"/>
          </w:tcPr>
          <w:p w:rsidR="00987E87" w:rsidRPr="00BC77CB" w:rsidRDefault="005243C3" w:rsidP="00BC77CB">
            <w:pPr>
              <w:spacing w:line="360" w:lineRule="auto"/>
              <w:jc w:val="center"/>
              <w:rPr>
                <w:rFonts w:ascii="Times New Roman" w:hAnsi="Times New Roman" w:cs="Times New Roman"/>
              </w:rPr>
            </w:pPr>
            <w:r>
              <w:rPr>
                <w:rFonts w:ascii="Times New Roman" w:hAnsi="Times New Roman" w:cs="Times New Roman"/>
              </w:rPr>
              <w:t>Расчетные</w:t>
            </w:r>
          </w:p>
        </w:tc>
        <w:tc>
          <w:tcPr>
            <w:tcW w:w="6911" w:type="dxa"/>
          </w:tcPr>
          <w:p w:rsidR="00987E87" w:rsidRPr="00BC77CB" w:rsidRDefault="00631695" w:rsidP="001C65F4">
            <w:pPr>
              <w:spacing w:line="360" w:lineRule="auto"/>
              <w:rPr>
                <w:rFonts w:ascii="Times New Roman" w:hAnsi="Times New Roman" w:cs="Times New Roman"/>
              </w:rPr>
            </w:pPr>
            <w:r>
              <w:rPr>
                <w:rFonts w:ascii="Times New Roman" w:hAnsi="Times New Roman" w:cs="Times New Roman"/>
              </w:rPr>
              <w:t>Б</w:t>
            </w:r>
            <w:r w:rsidR="00987E87" w:rsidRPr="00BC77CB">
              <w:rPr>
                <w:rFonts w:ascii="Times New Roman" w:hAnsi="Times New Roman" w:cs="Times New Roman"/>
              </w:rPr>
              <w:t>алансовый, нормативный, инженерно-экономический</w:t>
            </w:r>
            <w:r>
              <w:rPr>
                <w:rFonts w:ascii="Times New Roman" w:hAnsi="Times New Roman" w:cs="Times New Roman"/>
              </w:rPr>
              <w:t>.</w:t>
            </w:r>
          </w:p>
        </w:tc>
      </w:tr>
      <w:tr w:rsidR="00987E87" w:rsidTr="00BC77CB">
        <w:tc>
          <w:tcPr>
            <w:tcW w:w="2660" w:type="dxa"/>
            <w:vAlign w:val="center"/>
          </w:tcPr>
          <w:p w:rsidR="00987E87" w:rsidRPr="00BC77CB" w:rsidRDefault="00987E87" w:rsidP="00BC77CB">
            <w:pPr>
              <w:spacing w:line="360" w:lineRule="auto"/>
              <w:jc w:val="center"/>
              <w:rPr>
                <w:rFonts w:ascii="Times New Roman" w:hAnsi="Times New Roman" w:cs="Times New Roman"/>
              </w:rPr>
            </w:pPr>
            <w:r w:rsidRPr="00BC77CB">
              <w:rPr>
                <w:rFonts w:ascii="Times New Roman" w:hAnsi="Times New Roman" w:cs="Times New Roman"/>
              </w:rPr>
              <w:t>Граф</w:t>
            </w:r>
            <w:r w:rsidR="005243C3">
              <w:rPr>
                <w:rFonts w:ascii="Times New Roman" w:hAnsi="Times New Roman" w:cs="Times New Roman"/>
              </w:rPr>
              <w:t>ические</w:t>
            </w:r>
          </w:p>
        </w:tc>
        <w:tc>
          <w:tcPr>
            <w:tcW w:w="6911" w:type="dxa"/>
          </w:tcPr>
          <w:p w:rsidR="00987E87" w:rsidRPr="00BC77CB" w:rsidRDefault="00631695" w:rsidP="001C65F4">
            <w:pPr>
              <w:spacing w:line="360" w:lineRule="auto"/>
              <w:rPr>
                <w:rFonts w:ascii="Times New Roman" w:hAnsi="Times New Roman" w:cs="Times New Roman"/>
              </w:rPr>
            </w:pPr>
            <w:r>
              <w:rPr>
                <w:rFonts w:ascii="Times New Roman" w:hAnsi="Times New Roman" w:cs="Times New Roman"/>
              </w:rPr>
              <w:t>Трендовые</w:t>
            </w:r>
            <w:r w:rsidR="00987E87" w:rsidRPr="00BC77CB">
              <w:rPr>
                <w:rFonts w:ascii="Times New Roman" w:hAnsi="Times New Roman" w:cs="Times New Roman"/>
              </w:rPr>
              <w:t>, сет</w:t>
            </w:r>
            <w:r w:rsidR="009421B7">
              <w:rPr>
                <w:rFonts w:ascii="Times New Roman" w:hAnsi="Times New Roman" w:cs="Times New Roman"/>
              </w:rPr>
              <w:t>евые, регрессивные</w:t>
            </w:r>
            <w:r w:rsidR="00987E87" w:rsidRPr="00BC77CB">
              <w:rPr>
                <w:rFonts w:ascii="Times New Roman" w:hAnsi="Times New Roman" w:cs="Times New Roman"/>
              </w:rPr>
              <w:t>, методы корреляции трендов</w:t>
            </w:r>
            <w:r>
              <w:rPr>
                <w:rFonts w:ascii="Times New Roman" w:hAnsi="Times New Roman" w:cs="Times New Roman"/>
              </w:rPr>
              <w:t>.</w:t>
            </w:r>
          </w:p>
        </w:tc>
      </w:tr>
      <w:tr w:rsidR="00987E87" w:rsidTr="00BC77CB">
        <w:tc>
          <w:tcPr>
            <w:tcW w:w="2660" w:type="dxa"/>
            <w:vAlign w:val="center"/>
          </w:tcPr>
          <w:p w:rsidR="00987E87" w:rsidRPr="00BC77CB" w:rsidRDefault="00987E87" w:rsidP="00BC77CB">
            <w:pPr>
              <w:spacing w:line="360" w:lineRule="auto"/>
              <w:jc w:val="center"/>
              <w:rPr>
                <w:rFonts w:ascii="Times New Roman" w:hAnsi="Times New Roman" w:cs="Times New Roman"/>
              </w:rPr>
            </w:pPr>
            <w:r w:rsidRPr="00BC77CB">
              <w:rPr>
                <w:rFonts w:ascii="Times New Roman" w:hAnsi="Times New Roman" w:cs="Times New Roman"/>
              </w:rPr>
              <w:t>Экономи</w:t>
            </w:r>
            <w:r w:rsidR="005243C3">
              <w:rPr>
                <w:rFonts w:ascii="Times New Roman" w:hAnsi="Times New Roman" w:cs="Times New Roman"/>
              </w:rPr>
              <w:t>ческие</w:t>
            </w:r>
          </w:p>
        </w:tc>
        <w:tc>
          <w:tcPr>
            <w:tcW w:w="6911" w:type="dxa"/>
          </w:tcPr>
          <w:p w:rsidR="00987E87" w:rsidRPr="00BC77CB" w:rsidRDefault="00987E87" w:rsidP="001C65F4">
            <w:pPr>
              <w:spacing w:line="360" w:lineRule="auto"/>
              <w:rPr>
                <w:rFonts w:ascii="Times New Roman" w:hAnsi="Times New Roman" w:cs="Times New Roman"/>
              </w:rPr>
            </w:pPr>
            <w:r w:rsidRPr="00BC77CB">
              <w:rPr>
                <w:rFonts w:ascii="Times New Roman" w:hAnsi="Times New Roman" w:cs="Times New Roman"/>
              </w:rPr>
              <w:t>Методы линейного, нелинейного и динамического программирования, модели теории игр и теории массового обслуживания</w:t>
            </w:r>
            <w:r w:rsidR="00631695">
              <w:rPr>
                <w:rFonts w:ascii="Times New Roman" w:hAnsi="Times New Roman" w:cs="Times New Roman"/>
              </w:rPr>
              <w:t>.</w:t>
            </w:r>
          </w:p>
        </w:tc>
      </w:tr>
      <w:tr w:rsidR="00987E87" w:rsidTr="00BC77CB">
        <w:tc>
          <w:tcPr>
            <w:tcW w:w="2660" w:type="dxa"/>
            <w:vAlign w:val="center"/>
          </w:tcPr>
          <w:p w:rsidR="00987E87" w:rsidRPr="00BC77CB" w:rsidRDefault="00987E87" w:rsidP="00BC77CB">
            <w:pPr>
              <w:spacing w:line="360" w:lineRule="auto"/>
              <w:jc w:val="center"/>
              <w:rPr>
                <w:rFonts w:ascii="Times New Roman" w:hAnsi="Times New Roman" w:cs="Times New Roman"/>
              </w:rPr>
            </w:pPr>
            <w:r w:rsidRPr="00BC77CB">
              <w:rPr>
                <w:rFonts w:ascii="Times New Roman" w:hAnsi="Times New Roman" w:cs="Times New Roman"/>
              </w:rPr>
              <w:t>Эвристические</w:t>
            </w:r>
          </w:p>
        </w:tc>
        <w:tc>
          <w:tcPr>
            <w:tcW w:w="6911" w:type="dxa"/>
          </w:tcPr>
          <w:p w:rsidR="00987E87" w:rsidRPr="00BC77CB" w:rsidRDefault="00987E87" w:rsidP="00631695">
            <w:pPr>
              <w:spacing w:line="360" w:lineRule="auto"/>
              <w:rPr>
                <w:rFonts w:ascii="Times New Roman" w:hAnsi="Times New Roman" w:cs="Times New Roman"/>
              </w:rPr>
            </w:pPr>
            <w:r w:rsidRPr="00BC77CB">
              <w:rPr>
                <w:rFonts w:ascii="Times New Roman" w:hAnsi="Times New Roman" w:cs="Times New Roman"/>
              </w:rPr>
              <w:t>М</w:t>
            </w:r>
            <w:r w:rsidR="00631695">
              <w:rPr>
                <w:rFonts w:ascii="Times New Roman" w:hAnsi="Times New Roman" w:cs="Times New Roman"/>
              </w:rPr>
              <w:t xml:space="preserve">етоды экспертной оценки, </w:t>
            </w:r>
            <w:r w:rsidRPr="00BC77CB">
              <w:rPr>
                <w:rFonts w:ascii="Times New Roman" w:hAnsi="Times New Roman" w:cs="Times New Roman"/>
              </w:rPr>
              <w:t>метод сценариев</w:t>
            </w:r>
            <w:r w:rsidR="00631695">
              <w:rPr>
                <w:rFonts w:ascii="Times New Roman" w:hAnsi="Times New Roman" w:cs="Times New Roman"/>
              </w:rPr>
              <w:t>.</w:t>
            </w:r>
          </w:p>
        </w:tc>
      </w:tr>
    </w:tbl>
    <w:p w:rsidR="007A5435" w:rsidRDefault="007A5435" w:rsidP="00256760">
      <w:pPr>
        <w:spacing w:after="0" w:line="360" w:lineRule="auto"/>
        <w:ind w:firstLine="709"/>
        <w:jc w:val="both"/>
        <w:rPr>
          <w:rFonts w:ascii="Times New Roman" w:hAnsi="Times New Roman" w:cs="Times New Roman"/>
          <w:sz w:val="24"/>
          <w:szCs w:val="24"/>
        </w:rPr>
      </w:pPr>
    </w:p>
    <w:p w:rsidR="00256760" w:rsidRDefault="00631695" w:rsidP="00256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методы оценки стратегии управления </w:t>
      </w:r>
      <w:r w:rsidR="00C662A3">
        <w:rPr>
          <w:rFonts w:ascii="Times New Roman" w:hAnsi="Times New Roman" w:cs="Times New Roman"/>
          <w:sz w:val="24"/>
          <w:szCs w:val="24"/>
        </w:rPr>
        <w:t xml:space="preserve">основываются на промежуточных количественных и качественных </w:t>
      </w:r>
      <w:r w:rsidR="00A3196D">
        <w:rPr>
          <w:rFonts w:ascii="Times New Roman" w:hAnsi="Times New Roman" w:cs="Times New Roman"/>
          <w:sz w:val="24"/>
          <w:szCs w:val="24"/>
        </w:rPr>
        <w:t>результатах</w:t>
      </w:r>
      <w:r w:rsidR="00C662A3">
        <w:rPr>
          <w:rFonts w:ascii="Times New Roman" w:hAnsi="Times New Roman" w:cs="Times New Roman"/>
          <w:sz w:val="24"/>
          <w:szCs w:val="24"/>
        </w:rPr>
        <w:t xml:space="preserve"> проекта и дают максимально возможную объективную оценку выбранной стратегии. </w:t>
      </w:r>
    </w:p>
    <w:p w:rsidR="00C662A3" w:rsidRDefault="00FA4781" w:rsidP="00256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Важно не только выбрать стратегию проекта, но и сделать ее максимально гибкой, так как в нынешних условиях даже при реализации проектной деятельности с сжатыми сроками все равно приходится вносить изменения и постоянно учитывать быстро меняющиеся условия существования проекта. Отсюда в управленческой теории существуют методы портфельного анализа стратегии. </w:t>
      </w:r>
    </w:p>
    <w:p w:rsidR="00431D3B" w:rsidRDefault="00A843DC" w:rsidP="00256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Традиционным методом является матрица Бостонской консультационной группы (БКГ). Данный метод учитывает две переменных: относительную долю рынка и темп роста, с учетом данных строиться матрица выбора стратегии, на которую накладываются линии различных вариантов развития проекта. Матрица состоит из четырех полей</w:t>
      </w:r>
      <w:r w:rsidR="00431D3B">
        <w:rPr>
          <w:rFonts w:ascii="Times New Roman" w:hAnsi="Times New Roman" w:cs="Times New Roman"/>
          <w:sz w:val="24"/>
          <w:szCs w:val="24"/>
        </w:rPr>
        <w:t>: «дойные коровы», «звезды», «собаки», «</w:t>
      </w:r>
      <w:r w:rsidR="00EA084D">
        <w:rPr>
          <w:rFonts w:ascii="Times New Roman" w:hAnsi="Times New Roman" w:cs="Times New Roman"/>
          <w:sz w:val="24"/>
          <w:szCs w:val="24"/>
        </w:rPr>
        <w:t>проблема</w:t>
      </w:r>
      <w:r w:rsidR="00431D3B">
        <w:rPr>
          <w:rFonts w:ascii="Times New Roman" w:hAnsi="Times New Roman" w:cs="Times New Roman"/>
          <w:sz w:val="24"/>
          <w:szCs w:val="24"/>
        </w:rPr>
        <w:t>»</w:t>
      </w:r>
      <w:r>
        <w:rPr>
          <w:rFonts w:ascii="Times New Roman" w:hAnsi="Times New Roman" w:cs="Times New Roman"/>
          <w:sz w:val="24"/>
          <w:szCs w:val="24"/>
        </w:rPr>
        <w:t>, с разной ситуацией, которая требует индивидуального подхода в финансах.</w:t>
      </w:r>
      <w:r w:rsidR="00431D3B">
        <w:rPr>
          <w:rFonts w:ascii="Times New Roman" w:hAnsi="Times New Roman" w:cs="Times New Roman"/>
          <w:sz w:val="24"/>
          <w:szCs w:val="24"/>
        </w:rPr>
        <w:t xml:space="preserve"> Матрица БКГ изображена на рисунке 3. </w:t>
      </w:r>
    </w:p>
    <w:p w:rsidR="009421B7" w:rsidRDefault="009421B7" w:rsidP="00256760">
      <w:pPr>
        <w:spacing w:after="0" w:line="360" w:lineRule="auto"/>
        <w:ind w:firstLine="709"/>
        <w:jc w:val="both"/>
        <w:rPr>
          <w:rFonts w:ascii="Times New Roman" w:hAnsi="Times New Roman" w:cs="Times New Roman"/>
          <w:sz w:val="24"/>
          <w:szCs w:val="24"/>
        </w:rPr>
      </w:pPr>
    </w:p>
    <w:p w:rsidR="00974CD1" w:rsidRDefault="00431D3B" w:rsidP="00974CD1">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001241" cy="2222794"/>
            <wp:effectExtent l="19050" t="0" r="8659" b="0"/>
            <wp:docPr id="4" name="Рисунок 3" descr="матрица БК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рица БКГ.gif"/>
                    <pic:cNvPicPr/>
                  </pic:nvPicPr>
                  <pic:blipFill>
                    <a:blip r:embed="rId10"/>
                    <a:stretch>
                      <a:fillRect/>
                    </a:stretch>
                  </pic:blipFill>
                  <pic:spPr>
                    <a:xfrm>
                      <a:off x="0" y="0"/>
                      <a:ext cx="3002851" cy="2223987"/>
                    </a:xfrm>
                    <a:prstGeom prst="rect">
                      <a:avLst/>
                    </a:prstGeom>
                  </pic:spPr>
                </pic:pic>
              </a:graphicData>
            </a:graphic>
          </wp:inline>
        </w:drawing>
      </w:r>
    </w:p>
    <w:p w:rsidR="00431D3B" w:rsidRDefault="00431D3B" w:rsidP="002567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Рисунок 3 – Матрица БКГ</w:t>
      </w:r>
    </w:p>
    <w:p w:rsidR="00431D3B" w:rsidRDefault="00431D3B" w:rsidP="00256760">
      <w:pPr>
        <w:spacing w:after="0" w:line="360" w:lineRule="auto"/>
        <w:ind w:firstLine="709"/>
        <w:jc w:val="both"/>
        <w:rPr>
          <w:rFonts w:ascii="Times New Roman" w:hAnsi="Times New Roman" w:cs="Times New Roman"/>
          <w:sz w:val="24"/>
          <w:szCs w:val="24"/>
        </w:rPr>
      </w:pPr>
    </w:p>
    <w:p w:rsidR="00AC5D59" w:rsidRDefault="00A843DC" w:rsidP="00E144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Основная идея матрицы заключается в определении значимости продуктов</w:t>
      </w:r>
      <w:r w:rsidR="00431D3B">
        <w:rPr>
          <w:rFonts w:ascii="Times New Roman" w:hAnsi="Times New Roman" w:cs="Times New Roman"/>
          <w:sz w:val="24"/>
          <w:szCs w:val="24"/>
        </w:rPr>
        <w:t xml:space="preserve"> для проекта. </w:t>
      </w:r>
      <w:r w:rsidR="00A3196D">
        <w:rPr>
          <w:rFonts w:ascii="Times New Roman" w:hAnsi="Times New Roman" w:cs="Times New Roman"/>
          <w:sz w:val="24"/>
          <w:szCs w:val="24"/>
        </w:rPr>
        <w:t>Оценка сбалансированности деятельности и продуктов проекта. Размер доли может быть изображен на матрице в виде кружков</w:t>
      </w:r>
      <w:r w:rsidR="00E14416">
        <w:rPr>
          <w:rFonts w:ascii="Times New Roman" w:hAnsi="Times New Roman" w:cs="Times New Roman"/>
          <w:sz w:val="24"/>
          <w:szCs w:val="24"/>
        </w:rPr>
        <w:t xml:space="preserve"> размером пропорциональному</w:t>
      </w:r>
      <w:r w:rsidR="00AC5D59">
        <w:rPr>
          <w:rFonts w:ascii="Times New Roman" w:hAnsi="Times New Roman" w:cs="Times New Roman"/>
          <w:sz w:val="24"/>
          <w:szCs w:val="24"/>
        </w:rPr>
        <w:t>, например,</w:t>
      </w:r>
      <w:r w:rsidR="00A3196D">
        <w:rPr>
          <w:rFonts w:ascii="Times New Roman" w:hAnsi="Times New Roman" w:cs="Times New Roman"/>
          <w:sz w:val="24"/>
          <w:szCs w:val="24"/>
        </w:rPr>
        <w:t xml:space="preserve"> </w:t>
      </w:r>
      <w:r w:rsidR="00AC5D59">
        <w:rPr>
          <w:rFonts w:ascii="Times New Roman" w:hAnsi="Times New Roman" w:cs="Times New Roman"/>
          <w:sz w:val="24"/>
          <w:szCs w:val="24"/>
        </w:rPr>
        <w:t xml:space="preserve">объему прибыли. Анализ желательно проводить с начала старта проекта, тогда можно будет </w:t>
      </w:r>
      <w:r w:rsidR="00E14416">
        <w:rPr>
          <w:rFonts w:ascii="Times New Roman" w:hAnsi="Times New Roman" w:cs="Times New Roman"/>
          <w:sz w:val="24"/>
          <w:szCs w:val="24"/>
        </w:rPr>
        <w:t xml:space="preserve">отслеживать динамику и отклонение от плана. </w:t>
      </w:r>
    </w:p>
    <w:p w:rsidR="00E14416" w:rsidRDefault="00E14416" w:rsidP="00E144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Б</w:t>
      </w:r>
      <w:r w:rsidR="00D6374D">
        <w:rPr>
          <w:rFonts w:ascii="Times New Roman" w:hAnsi="Times New Roman" w:cs="Times New Roman"/>
          <w:sz w:val="24"/>
          <w:szCs w:val="24"/>
        </w:rPr>
        <w:t>КГ достаточно прост в применении</w:t>
      </w:r>
      <w:r>
        <w:rPr>
          <w:rFonts w:ascii="Times New Roman" w:hAnsi="Times New Roman" w:cs="Times New Roman"/>
          <w:sz w:val="24"/>
          <w:szCs w:val="24"/>
        </w:rPr>
        <w:t xml:space="preserve"> и нагляден, но при этом могут возникнуть трудности и высокие затраты со сбором данных для анализа, а также с субъективности оценки рыночной доли и темпов роста рынка.</w:t>
      </w:r>
    </w:p>
    <w:p w:rsidR="00E14416" w:rsidRDefault="00485D55" w:rsidP="00E144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Следующим</w:t>
      </w:r>
      <w:r w:rsidR="00E14416">
        <w:rPr>
          <w:rFonts w:ascii="Times New Roman" w:hAnsi="Times New Roman" w:cs="Times New Roman"/>
          <w:sz w:val="24"/>
          <w:szCs w:val="24"/>
        </w:rPr>
        <w:t xml:space="preserve"> использованным мет</w:t>
      </w:r>
      <w:r>
        <w:rPr>
          <w:rFonts w:ascii="Times New Roman" w:hAnsi="Times New Roman" w:cs="Times New Roman"/>
          <w:sz w:val="24"/>
          <w:szCs w:val="24"/>
        </w:rPr>
        <w:t>о</w:t>
      </w:r>
      <w:r w:rsidR="00E14416">
        <w:rPr>
          <w:rFonts w:ascii="Times New Roman" w:hAnsi="Times New Roman" w:cs="Times New Roman"/>
          <w:sz w:val="24"/>
          <w:szCs w:val="24"/>
        </w:rPr>
        <w:t xml:space="preserve">дом стратегического анализа в управлении </w:t>
      </w:r>
      <w:r>
        <w:rPr>
          <w:rFonts w:ascii="Times New Roman" w:hAnsi="Times New Roman" w:cs="Times New Roman"/>
          <w:sz w:val="24"/>
          <w:szCs w:val="24"/>
        </w:rPr>
        <w:t>проектами,</w:t>
      </w:r>
      <w:r w:rsidR="00E14416">
        <w:rPr>
          <w:rFonts w:ascii="Times New Roman" w:hAnsi="Times New Roman" w:cs="Times New Roman"/>
          <w:sz w:val="24"/>
          <w:szCs w:val="24"/>
        </w:rPr>
        <w:t xml:space="preserve"> является метод </w:t>
      </w:r>
      <w:r>
        <w:rPr>
          <w:rFonts w:ascii="Times New Roman" w:hAnsi="Times New Roman" w:cs="Times New Roman"/>
          <w:sz w:val="24"/>
          <w:szCs w:val="24"/>
        </w:rPr>
        <w:t xml:space="preserve">Артура Д. Литла </w:t>
      </w:r>
      <w:r w:rsidR="00E14416">
        <w:rPr>
          <w:rFonts w:ascii="Times New Roman" w:hAnsi="Times New Roman" w:cs="Times New Roman"/>
          <w:sz w:val="24"/>
          <w:szCs w:val="24"/>
        </w:rPr>
        <w:t xml:space="preserve">(АДЛ). Метод АДЛ – </w:t>
      </w:r>
      <w:r>
        <w:rPr>
          <w:rFonts w:ascii="Times New Roman" w:hAnsi="Times New Roman" w:cs="Times New Roman"/>
          <w:sz w:val="24"/>
          <w:szCs w:val="24"/>
        </w:rPr>
        <w:t>представлен в виде пересечения</w:t>
      </w:r>
      <w:r w:rsidR="00E14416">
        <w:rPr>
          <w:rFonts w:ascii="Times New Roman" w:hAnsi="Times New Roman" w:cs="Times New Roman"/>
          <w:sz w:val="24"/>
          <w:szCs w:val="24"/>
        </w:rPr>
        <w:t xml:space="preserve"> фазы жизненного цикла сектора и позиции </w:t>
      </w:r>
      <w:r>
        <w:rPr>
          <w:rFonts w:ascii="Times New Roman" w:hAnsi="Times New Roman" w:cs="Times New Roman"/>
          <w:sz w:val="24"/>
          <w:szCs w:val="24"/>
        </w:rPr>
        <w:t>продукта проекта среди конкурентов. Модель АДЛ представлена на рисунке 4.</w:t>
      </w:r>
    </w:p>
    <w:p w:rsidR="00974CD1" w:rsidRDefault="008B3A1C" w:rsidP="00974CD1">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784600" cy="2168208"/>
            <wp:effectExtent l="19050" t="0" r="6350" b="0"/>
            <wp:docPr id="11" name="Рисунок 10" descr="Модель адл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дель адл 2.0.jpg"/>
                    <pic:cNvPicPr/>
                  </pic:nvPicPr>
                  <pic:blipFill>
                    <a:blip r:embed="rId11" cstate="print"/>
                    <a:srcRect b="5677"/>
                    <a:stretch>
                      <a:fillRect/>
                    </a:stretch>
                  </pic:blipFill>
                  <pic:spPr>
                    <a:xfrm>
                      <a:off x="0" y="0"/>
                      <a:ext cx="3784600" cy="2168208"/>
                    </a:xfrm>
                    <a:prstGeom prst="rect">
                      <a:avLst/>
                    </a:prstGeom>
                  </pic:spPr>
                </pic:pic>
              </a:graphicData>
            </a:graphic>
          </wp:inline>
        </w:drawing>
      </w:r>
    </w:p>
    <w:p w:rsidR="00485D55" w:rsidRDefault="00485D55" w:rsidP="00E144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Рисунок 4 – Модель Артура Д. Литла</w:t>
      </w:r>
    </w:p>
    <w:p w:rsidR="00974CD1" w:rsidRDefault="00974CD1" w:rsidP="00E14416">
      <w:pPr>
        <w:spacing w:after="0" w:line="360" w:lineRule="auto"/>
        <w:ind w:firstLine="709"/>
        <w:jc w:val="both"/>
        <w:rPr>
          <w:rFonts w:ascii="Times New Roman" w:hAnsi="Times New Roman" w:cs="Times New Roman"/>
          <w:sz w:val="24"/>
          <w:szCs w:val="24"/>
        </w:rPr>
      </w:pPr>
    </w:p>
    <w:p w:rsidR="00485D55" w:rsidRDefault="00951B73" w:rsidP="005048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Концепция АДЛ представляет собой модель динамики во временном промежутке начала и завершения проекта и учет рыночных составляющих, таких как продажи, затраты, выручка, конкуренция и другие. </w:t>
      </w:r>
    </w:p>
    <w:p w:rsidR="00951B73" w:rsidRDefault="00951B73" w:rsidP="005048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вертикале модели АДЛ находится четыре фазы жизненного цикла: внедрение, рост, насыщение и спад. Подробная характеристика фаз представлена в таблице 4.</w:t>
      </w:r>
    </w:p>
    <w:p w:rsidR="00951B73" w:rsidRDefault="00951B73" w:rsidP="00951B73">
      <w:pPr>
        <w:spacing w:after="0" w:line="360" w:lineRule="auto"/>
        <w:jc w:val="both"/>
        <w:rPr>
          <w:rFonts w:ascii="Times New Roman" w:hAnsi="Times New Roman" w:cs="Times New Roman"/>
          <w:sz w:val="24"/>
          <w:szCs w:val="24"/>
        </w:rPr>
      </w:pPr>
    </w:p>
    <w:p w:rsidR="00951B73" w:rsidRDefault="00951B73" w:rsidP="007971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Таблица 4 – Фазы жизненного цикла в модели АДЛ</w:t>
      </w:r>
    </w:p>
    <w:p w:rsidR="00951B73" w:rsidRDefault="00951B73" w:rsidP="00951B73">
      <w:pPr>
        <w:spacing w:after="0" w:line="360" w:lineRule="auto"/>
        <w:jc w:val="both"/>
        <w:rPr>
          <w:rFonts w:ascii="Times New Roman" w:hAnsi="Times New Roman" w:cs="Times New Roman"/>
          <w:sz w:val="24"/>
          <w:szCs w:val="24"/>
        </w:rPr>
      </w:pPr>
    </w:p>
    <w:tbl>
      <w:tblPr>
        <w:tblStyle w:val="a6"/>
        <w:tblW w:w="0" w:type="auto"/>
        <w:tblLook w:val="04A0"/>
      </w:tblPr>
      <w:tblGrid>
        <w:gridCol w:w="1809"/>
        <w:gridCol w:w="7762"/>
      </w:tblGrid>
      <w:tr w:rsidR="00951B73" w:rsidTr="00951B73">
        <w:tc>
          <w:tcPr>
            <w:tcW w:w="1809" w:type="dxa"/>
          </w:tcPr>
          <w:p w:rsidR="00951B73" w:rsidRPr="00951B73" w:rsidRDefault="00951B73" w:rsidP="00951B73">
            <w:pPr>
              <w:spacing w:line="360" w:lineRule="auto"/>
              <w:jc w:val="center"/>
              <w:rPr>
                <w:rFonts w:ascii="Times New Roman" w:hAnsi="Times New Roman" w:cs="Times New Roman"/>
              </w:rPr>
            </w:pPr>
            <w:r w:rsidRPr="00951B73">
              <w:rPr>
                <w:rFonts w:ascii="Times New Roman" w:hAnsi="Times New Roman" w:cs="Times New Roman"/>
              </w:rPr>
              <w:t>Фаза</w:t>
            </w:r>
          </w:p>
        </w:tc>
        <w:tc>
          <w:tcPr>
            <w:tcW w:w="7762" w:type="dxa"/>
          </w:tcPr>
          <w:p w:rsidR="00951B73" w:rsidRPr="00951B73" w:rsidRDefault="00951B73" w:rsidP="00951B73">
            <w:pPr>
              <w:spacing w:line="360" w:lineRule="auto"/>
              <w:jc w:val="center"/>
              <w:rPr>
                <w:rFonts w:ascii="Times New Roman" w:hAnsi="Times New Roman" w:cs="Times New Roman"/>
              </w:rPr>
            </w:pPr>
            <w:r w:rsidRPr="00951B73">
              <w:rPr>
                <w:rFonts w:ascii="Times New Roman" w:hAnsi="Times New Roman" w:cs="Times New Roman"/>
              </w:rPr>
              <w:t>Характеристика</w:t>
            </w:r>
          </w:p>
        </w:tc>
      </w:tr>
      <w:tr w:rsidR="00951B73" w:rsidTr="00951B73">
        <w:tc>
          <w:tcPr>
            <w:tcW w:w="1809" w:type="dxa"/>
            <w:vAlign w:val="center"/>
          </w:tcPr>
          <w:p w:rsidR="00951B73" w:rsidRPr="00951B73" w:rsidRDefault="00951B73" w:rsidP="00951B73">
            <w:pPr>
              <w:spacing w:line="360" w:lineRule="auto"/>
              <w:jc w:val="center"/>
              <w:rPr>
                <w:rFonts w:ascii="Times New Roman" w:hAnsi="Times New Roman" w:cs="Times New Roman"/>
              </w:rPr>
            </w:pPr>
            <w:r w:rsidRPr="00951B73">
              <w:rPr>
                <w:rFonts w:ascii="Times New Roman" w:hAnsi="Times New Roman" w:cs="Times New Roman"/>
              </w:rPr>
              <w:t>Внедрение</w:t>
            </w:r>
          </w:p>
        </w:tc>
        <w:tc>
          <w:tcPr>
            <w:tcW w:w="7762" w:type="dxa"/>
          </w:tcPr>
          <w:p w:rsidR="00951B73" w:rsidRPr="00951B73" w:rsidRDefault="00FC2C0B" w:rsidP="00951B73">
            <w:pPr>
              <w:spacing w:line="360" w:lineRule="auto"/>
              <w:jc w:val="both"/>
              <w:rPr>
                <w:rFonts w:ascii="Times New Roman" w:hAnsi="Times New Roman" w:cs="Times New Roman"/>
              </w:rPr>
            </w:pPr>
            <w:r>
              <w:rPr>
                <w:rFonts w:ascii="Times New Roman" w:hAnsi="Times New Roman" w:cs="Times New Roman"/>
              </w:rPr>
              <w:t>Фаза внедрения подразумевает, что проект должен носить инновационный характер и соответствующую стратегию. Внимание команды на качество продукта и реакцию потребителя.</w:t>
            </w:r>
          </w:p>
        </w:tc>
      </w:tr>
      <w:tr w:rsidR="00951B73" w:rsidTr="00951B73">
        <w:tc>
          <w:tcPr>
            <w:tcW w:w="1809" w:type="dxa"/>
            <w:vAlign w:val="center"/>
          </w:tcPr>
          <w:p w:rsidR="00951B73" w:rsidRPr="00951B73" w:rsidRDefault="00951B73" w:rsidP="00951B73">
            <w:pPr>
              <w:spacing w:line="360" w:lineRule="auto"/>
              <w:jc w:val="center"/>
              <w:rPr>
                <w:rFonts w:ascii="Times New Roman" w:hAnsi="Times New Roman" w:cs="Times New Roman"/>
              </w:rPr>
            </w:pPr>
            <w:r w:rsidRPr="00951B73">
              <w:rPr>
                <w:rFonts w:ascii="Times New Roman" w:hAnsi="Times New Roman" w:cs="Times New Roman"/>
              </w:rPr>
              <w:t>Рост</w:t>
            </w:r>
          </w:p>
        </w:tc>
        <w:tc>
          <w:tcPr>
            <w:tcW w:w="7762" w:type="dxa"/>
          </w:tcPr>
          <w:p w:rsidR="00951B73" w:rsidRPr="00951B73" w:rsidRDefault="00FC2C0B" w:rsidP="007A5435">
            <w:pPr>
              <w:spacing w:line="360" w:lineRule="auto"/>
              <w:jc w:val="both"/>
              <w:rPr>
                <w:rFonts w:ascii="Times New Roman" w:hAnsi="Times New Roman" w:cs="Times New Roman"/>
              </w:rPr>
            </w:pPr>
            <w:r>
              <w:rPr>
                <w:rFonts w:ascii="Times New Roman" w:hAnsi="Times New Roman" w:cs="Times New Roman"/>
              </w:rPr>
              <w:t xml:space="preserve">В фазе роста уже существует конкуренция и возникает некая сложность продвижения проекта. </w:t>
            </w:r>
          </w:p>
        </w:tc>
      </w:tr>
      <w:tr w:rsidR="00951B73" w:rsidTr="00951B73">
        <w:tc>
          <w:tcPr>
            <w:tcW w:w="1809" w:type="dxa"/>
            <w:vAlign w:val="center"/>
          </w:tcPr>
          <w:p w:rsidR="00951B73" w:rsidRPr="00951B73" w:rsidRDefault="00951B73" w:rsidP="00951B73">
            <w:pPr>
              <w:spacing w:line="360" w:lineRule="auto"/>
              <w:jc w:val="center"/>
              <w:rPr>
                <w:rFonts w:ascii="Times New Roman" w:hAnsi="Times New Roman" w:cs="Times New Roman"/>
              </w:rPr>
            </w:pPr>
            <w:r w:rsidRPr="00951B73">
              <w:rPr>
                <w:rFonts w:ascii="Times New Roman" w:hAnsi="Times New Roman" w:cs="Times New Roman"/>
              </w:rPr>
              <w:t>Насыщение</w:t>
            </w:r>
          </w:p>
        </w:tc>
        <w:tc>
          <w:tcPr>
            <w:tcW w:w="7762" w:type="dxa"/>
          </w:tcPr>
          <w:p w:rsidR="00951B73" w:rsidRPr="00951B73" w:rsidRDefault="00FC2C0B" w:rsidP="00951B73">
            <w:pPr>
              <w:spacing w:line="360" w:lineRule="auto"/>
              <w:jc w:val="both"/>
              <w:rPr>
                <w:rFonts w:ascii="Times New Roman" w:hAnsi="Times New Roman" w:cs="Times New Roman"/>
              </w:rPr>
            </w:pPr>
            <w:r>
              <w:rPr>
                <w:rFonts w:ascii="Times New Roman" w:hAnsi="Times New Roman" w:cs="Times New Roman"/>
              </w:rPr>
              <w:t>В фазе насыщения проект, чтобы выделиться и добиться успеха должен учитывать в своей стратегии явные преимущества продвигаемого продукта. Также в стратегии стоит учесть возможность ценовой конкуренции и маркетинговые инструменты, снижение издержек.</w:t>
            </w:r>
          </w:p>
        </w:tc>
      </w:tr>
      <w:tr w:rsidR="00951B73" w:rsidTr="00951B73">
        <w:tc>
          <w:tcPr>
            <w:tcW w:w="1809" w:type="dxa"/>
            <w:vAlign w:val="center"/>
          </w:tcPr>
          <w:p w:rsidR="00951B73" w:rsidRPr="00951B73" w:rsidRDefault="00951B73" w:rsidP="00951B73">
            <w:pPr>
              <w:spacing w:line="360" w:lineRule="auto"/>
              <w:jc w:val="center"/>
              <w:rPr>
                <w:rFonts w:ascii="Times New Roman" w:hAnsi="Times New Roman" w:cs="Times New Roman"/>
              </w:rPr>
            </w:pPr>
            <w:r w:rsidRPr="00951B73">
              <w:rPr>
                <w:rFonts w:ascii="Times New Roman" w:hAnsi="Times New Roman" w:cs="Times New Roman"/>
              </w:rPr>
              <w:t>Спад</w:t>
            </w:r>
          </w:p>
        </w:tc>
        <w:tc>
          <w:tcPr>
            <w:tcW w:w="7762" w:type="dxa"/>
          </w:tcPr>
          <w:p w:rsidR="00951B73" w:rsidRPr="00951B73" w:rsidRDefault="00553FDD" w:rsidP="00951B73">
            <w:pPr>
              <w:spacing w:line="360" w:lineRule="auto"/>
              <w:jc w:val="both"/>
              <w:rPr>
                <w:rFonts w:ascii="Times New Roman" w:hAnsi="Times New Roman" w:cs="Times New Roman"/>
              </w:rPr>
            </w:pPr>
            <w:r>
              <w:rPr>
                <w:rFonts w:ascii="Times New Roman" w:hAnsi="Times New Roman" w:cs="Times New Roman"/>
              </w:rPr>
              <w:t>Фаза спада или стагнации обозначает, либо пересмотр стратегии, либо закрытие проекта.</w:t>
            </w:r>
          </w:p>
        </w:tc>
      </w:tr>
    </w:tbl>
    <w:p w:rsidR="00951B73" w:rsidRPr="00F90136" w:rsidRDefault="00951B73" w:rsidP="00F90136">
      <w:pPr>
        <w:spacing w:after="0" w:line="360" w:lineRule="auto"/>
        <w:ind w:firstLine="709"/>
        <w:jc w:val="both"/>
        <w:rPr>
          <w:rFonts w:ascii="Times New Roman" w:hAnsi="Times New Roman" w:cs="Times New Roman"/>
          <w:sz w:val="24"/>
          <w:szCs w:val="24"/>
        </w:rPr>
      </w:pPr>
    </w:p>
    <w:p w:rsidR="00A843DC" w:rsidRPr="00F90136" w:rsidRDefault="00AB0B43" w:rsidP="00F90136">
      <w:pPr>
        <w:spacing w:after="0" w:line="360" w:lineRule="auto"/>
        <w:ind w:firstLine="709"/>
        <w:jc w:val="both"/>
        <w:rPr>
          <w:rFonts w:ascii="Times New Roman" w:hAnsi="Times New Roman" w:cs="Times New Roman"/>
          <w:sz w:val="24"/>
          <w:szCs w:val="24"/>
        </w:rPr>
      </w:pPr>
      <w:r w:rsidRPr="00F90136">
        <w:rPr>
          <w:rFonts w:ascii="Times New Roman" w:hAnsi="Times New Roman" w:cs="Times New Roman"/>
          <w:sz w:val="24"/>
          <w:szCs w:val="24"/>
        </w:rPr>
        <w:t>При рассмотрении метода АДЛ связанным с жизненным циклом можно прийти к выводу, что самым благоприятным раскладом для проекта будет выход на стадии внедрения, поэтому при построении стратегии важно акцентировать внимание на инновационном характере проекта и его продукте.</w:t>
      </w:r>
    </w:p>
    <w:p w:rsidR="00370978" w:rsidRPr="00F90136" w:rsidRDefault="00370978" w:rsidP="00F90136">
      <w:pPr>
        <w:spacing w:after="0" w:line="360" w:lineRule="auto"/>
        <w:ind w:firstLine="709"/>
        <w:jc w:val="both"/>
        <w:rPr>
          <w:rFonts w:ascii="Times New Roman" w:hAnsi="Times New Roman" w:cs="Times New Roman"/>
          <w:sz w:val="24"/>
          <w:szCs w:val="24"/>
        </w:rPr>
      </w:pPr>
      <w:r w:rsidRPr="00F90136">
        <w:rPr>
          <w:rFonts w:ascii="Times New Roman" w:hAnsi="Times New Roman" w:cs="Times New Roman"/>
          <w:sz w:val="24"/>
          <w:szCs w:val="24"/>
        </w:rPr>
        <w:lastRenderedPageBreak/>
        <w:t xml:space="preserve">При использовании методов стратегического менеджмента важно помнить, что формулируют ее люди, руководители, команда. Отсюда и возник метод Мак –Кинси – метод 7С (Рисунок 5). </w:t>
      </w:r>
    </w:p>
    <w:p w:rsidR="00EA084D" w:rsidRDefault="00EA084D" w:rsidP="001C65F4">
      <w:pPr>
        <w:spacing w:after="0" w:line="360" w:lineRule="auto"/>
      </w:pPr>
      <w:r>
        <w:rPr>
          <w:noProof/>
          <w:lang w:eastAsia="ru-RU"/>
        </w:rPr>
        <w:drawing>
          <wp:inline distT="0" distB="0" distL="0" distR="0">
            <wp:extent cx="3182787" cy="2223655"/>
            <wp:effectExtent l="19050" t="0" r="0" b="0"/>
            <wp:docPr id="6" name="Рисунок 5" descr="7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с.png"/>
                    <pic:cNvPicPr/>
                  </pic:nvPicPr>
                  <pic:blipFill>
                    <a:blip r:embed="rId12"/>
                    <a:srcRect b="15385"/>
                    <a:stretch>
                      <a:fillRect/>
                    </a:stretch>
                  </pic:blipFill>
                  <pic:spPr>
                    <a:xfrm>
                      <a:off x="0" y="0"/>
                      <a:ext cx="3189316" cy="2228217"/>
                    </a:xfrm>
                    <a:prstGeom prst="rect">
                      <a:avLst/>
                    </a:prstGeom>
                  </pic:spPr>
                </pic:pic>
              </a:graphicData>
            </a:graphic>
          </wp:inline>
        </w:drawing>
      </w:r>
    </w:p>
    <w:p w:rsidR="00C40145" w:rsidRDefault="00C40145" w:rsidP="00C40145">
      <w:pPr>
        <w:spacing w:after="0" w:line="360" w:lineRule="auto"/>
        <w:ind w:firstLine="709"/>
        <w:rPr>
          <w:rFonts w:ascii="Times New Roman" w:hAnsi="Times New Roman" w:cs="Times New Roman"/>
          <w:sz w:val="24"/>
          <w:szCs w:val="24"/>
        </w:rPr>
      </w:pPr>
      <w:r w:rsidRPr="00C40145">
        <w:rPr>
          <w:rFonts w:ascii="Times New Roman" w:hAnsi="Times New Roman" w:cs="Times New Roman"/>
          <w:sz w:val="24"/>
          <w:szCs w:val="24"/>
        </w:rPr>
        <w:t xml:space="preserve">Рисунок 5 </w:t>
      </w:r>
      <w:r>
        <w:rPr>
          <w:rFonts w:ascii="Times New Roman" w:hAnsi="Times New Roman" w:cs="Times New Roman"/>
          <w:sz w:val="24"/>
          <w:szCs w:val="24"/>
        </w:rPr>
        <w:t>–</w:t>
      </w:r>
      <w:r w:rsidRPr="00C40145">
        <w:rPr>
          <w:rFonts w:ascii="Times New Roman" w:hAnsi="Times New Roman" w:cs="Times New Roman"/>
          <w:sz w:val="24"/>
          <w:szCs w:val="24"/>
        </w:rPr>
        <w:t xml:space="preserve"> </w:t>
      </w:r>
      <w:r w:rsidR="003C3F1A">
        <w:rPr>
          <w:rFonts w:ascii="Times New Roman" w:hAnsi="Times New Roman" w:cs="Times New Roman"/>
          <w:sz w:val="24"/>
          <w:szCs w:val="24"/>
        </w:rPr>
        <w:t>схема факторов 7С Мак-Кинси</w:t>
      </w:r>
    </w:p>
    <w:p w:rsidR="00974CD1" w:rsidRDefault="00974CD1" w:rsidP="00C40145">
      <w:pPr>
        <w:spacing w:after="0" w:line="360" w:lineRule="auto"/>
        <w:ind w:firstLine="709"/>
        <w:rPr>
          <w:rFonts w:ascii="Times New Roman" w:hAnsi="Times New Roman" w:cs="Times New Roman"/>
          <w:sz w:val="24"/>
          <w:szCs w:val="24"/>
        </w:rPr>
      </w:pPr>
    </w:p>
    <w:p w:rsidR="00C40145" w:rsidRDefault="00C40145" w:rsidP="00F90136">
      <w:pPr>
        <w:spacing w:after="0" w:line="360" w:lineRule="auto"/>
        <w:ind w:firstLine="709"/>
        <w:jc w:val="both"/>
        <w:rPr>
          <w:rFonts w:ascii="Times New Roman" w:hAnsi="Times New Roman" w:cs="Times New Roman"/>
          <w:sz w:val="24"/>
          <w:szCs w:val="24"/>
        </w:rPr>
      </w:pPr>
      <w:r w:rsidRPr="00370978">
        <w:rPr>
          <w:rFonts w:ascii="Times New Roman" w:hAnsi="Times New Roman" w:cs="Times New Roman"/>
          <w:sz w:val="24"/>
          <w:szCs w:val="24"/>
        </w:rPr>
        <w:t xml:space="preserve">Процесс данной методологии </w:t>
      </w:r>
      <w:r>
        <w:rPr>
          <w:rFonts w:ascii="Times New Roman" w:hAnsi="Times New Roman" w:cs="Times New Roman"/>
          <w:sz w:val="24"/>
          <w:szCs w:val="24"/>
        </w:rPr>
        <w:t>завязан на семи факторах</w:t>
      </w:r>
      <w:r w:rsidRPr="00370978">
        <w:rPr>
          <w:rFonts w:ascii="Times New Roman" w:hAnsi="Times New Roman" w:cs="Times New Roman"/>
          <w:sz w:val="24"/>
          <w:szCs w:val="24"/>
        </w:rPr>
        <w:t xml:space="preserve">, которые влияют на будущее развитие компании или проекта. </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Стратегия направляет проект, ведет и приспосабливает его к внешней среде и помогает использовать весь потенциальный запас ресурсов, выделенных на проект. Оценка факторов помогает принять решение, как следует применять стратегию, учитывая ценности команды.</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метод акцентирует внимание на сотрудниках проекта, их человеческого капитала, потребностей, мотивации и целей. </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метод связывает ценности и функциональные составляющие таких факторов, как: </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структура в организации проекта;</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система учета и контроля проекта;</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сотрудники и их вклад в проект;</w:t>
      </w:r>
    </w:p>
    <w:p w:rsidR="0009322F" w:rsidRDefault="0009322F"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стиль руководства.</w:t>
      </w:r>
    </w:p>
    <w:p w:rsidR="0009322F" w:rsidRDefault="00D92F3C"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Процесс стратегического планирования в методе 7С акцентирован на взаимодействие и согласии всей команды проекта, метод дает целостный взгляд на развитие проекта. </w:t>
      </w:r>
    </w:p>
    <w:p w:rsidR="00AA4221" w:rsidRDefault="00AA4221" w:rsidP="00974C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нынешних условиях высокой конкуренции наиболее актуальным будет метод «Пяти сил конкуренции» М. Портера, который может быть использован в анализе конкурентных позиций проекта при построении стратегии. Модель «Пяти сил конкуренции» изображена на рисунке 6.</w:t>
      </w:r>
    </w:p>
    <w:p w:rsidR="00AA4221" w:rsidRDefault="002A0F85"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740150" cy="2457450"/>
            <wp:effectExtent l="19050" t="0" r="0" b="0"/>
            <wp:docPr id="15" name="Рисунок 14" descr="рисунок 6 кур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курс 3.jpg"/>
                    <pic:cNvPicPr/>
                  </pic:nvPicPr>
                  <pic:blipFill>
                    <a:blip r:embed="rId13" cstate="print"/>
                    <a:srcRect b="5147"/>
                    <a:stretch>
                      <a:fillRect/>
                    </a:stretch>
                  </pic:blipFill>
                  <pic:spPr>
                    <a:xfrm>
                      <a:off x="0" y="0"/>
                      <a:ext cx="3740150" cy="2457450"/>
                    </a:xfrm>
                    <a:prstGeom prst="rect">
                      <a:avLst/>
                    </a:prstGeom>
                  </pic:spPr>
                </pic:pic>
              </a:graphicData>
            </a:graphic>
          </wp:inline>
        </w:drawing>
      </w:r>
    </w:p>
    <w:p w:rsidR="00AA4221" w:rsidRDefault="00AA4221"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Рисунок 6 – Модель «Пяти сил конкуренции» М. Портера</w:t>
      </w:r>
    </w:p>
    <w:p w:rsidR="00AA4221" w:rsidRDefault="00AA4221" w:rsidP="00F90136">
      <w:pPr>
        <w:spacing w:after="0" w:line="360" w:lineRule="auto"/>
        <w:ind w:firstLine="709"/>
        <w:jc w:val="both"/>
        <w:rPr>
          <w:rFonts w:ascii="Times New Roman" w:hAnsi="Times New Roman" w:cs="Times New Roman"/>
          <w:sz w:val="24"/>
          <w:szCs w:val="24"/>
        </w:rPr>
      </w:pPr>
    </w:p>
    <w:p w:rsidR="00AA4221" w:rsidRDefault="00974CD1" w:rsidP="00F901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справиться с обозначенными Портером видами конкуренций. Портер также разработал три универсальные стратегии, которые также могут быть применены и в управлении проектами: стратегия лидерства в снижении издержек, стратегия дифференциации, стратегия фокусирования.</w:t>
      </w:r>
    </w:p>
    <w:p w:rsidR="001C65F4" w:rsidRDefault="00C01935" w:rsidP="002B7B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Стратегия лидерства в минимизации издержек проектов направлена на контроль, снижение и удаление любых ненужных затрат. Происходит анализ расходов нынешних и предшествующих, после чего сокращаются статьи расходов или деньги перераспределяются на другие статьи, например, рекламную кампанию. </w:t>
      </w:r>
    </w:p>
    <w:p w:rsidR="00C01935" w:rsidRDefault="00C01935" w:rsidP="002B7B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Стратегия дифференциации проектного продукта, акцентирует внимание на уникальности проекта и его продукта. Стратегия будет актуальной на стадии представления и выпуска проекта и его продукта. </w:t>
      </w:r>
    </w:p>
    <w:p w:rsidR="00C01935" w:rsidRDefault="00C01935" w:rsidP="002B7B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Стратегия фокусировани</w:t>
      </w:r>
      <w:r w:rsidR="002B7B1E">
        <w:rPr>
          <w:rFonts w:ascii="Times New Roman" w:hAnsi="Times New Roman" w:cs="Times New Roman"/>
          <w:sz w:val="24"/>
          <w:szCs w:val="24"/>
        </w:rPr>
        <w:t>я проекта на определенной  целевой аудитории или ограничена географическими рамками. Цель данной стратегии выделиться среди других аналогичных проектов и продуктов.</w:t>
      </w:r>
    </w:p>
    <w:p w:rsidR="00FD2769" w:rsidRPr="002B7B1E" w:rsidRDefault="002B7B1E" w:rsidP="002B7B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 три стратегии управления требуют наличие необходимых для развития экономических ресурсов и управленческих действий.</w:t>
      </w:r>
    </w:p>
    <w:p w:rsidR="002B7B1E" w:rsidRDefault="00FA6BC9" w:rsidP="007971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w:t>
      </w:r>
      <w:r w:rsidR="002B7B1E" w:rsidRPr="002B7B1E">
        <w:rPr>
          <w:rFonts w:ascii="Times New Roman" w:hAnsi="Times New Roman" w:cs="Times New Roman"/>
          <w:sz w:val="24"/>
          <w:szCs w:val="24"/>
        </w:rPr>
        <w:t xml:space="preserve">о </w:t>
      </w:r>
      <w:r w:rsidR="00BE11ED" w:rsidRPr="002B7B1E">
        <w:rPr>
          <w:rFonts w:ascii="Times New Roman" w:hAnsi="Times New Roman" w:cs="Times New Roman"/>
          <w:sz w:val="24"/>
          <w:szCs w:val="24"/>
        </w:rPr>
        <w:t>мере возрастания не</w:t>
      </w:r>
      <w:r w:rsidR="002B7B1E" w:rsidRPr="002B7B1E">
        <w:rPr>
          <w:rFonts w:ascii="Times New Roman" w:hAnsi="Times New Roman" w:cs="Times New Roman"/>
          <w:sz w:val="24"/>
          <w:szCs w:val="24"/>
        </w:rPr>
        <w:t>стабильности и скорости изменения внешней</w:t>
      </w:r>
      <w:r w:rsidR="00BE11ED" w:rsidRPr="002B7B1E">
        <w:rPr>
          <w:rFonts w:ascii="Times New Roman" w:hAnsi="Times New Roman" w:cs="Times New Roman"/>
          <w:sz w:val="24"/>
          <w:szCs w:val="24"/>
        </w:rPr>
        <w:t xml:space="preserve"> среды го</w:t>
      </w:r>
      <w:r w:rsidR="002B7B1E" w:rsidRPr="002B7B1E">
        <w:rPr>
          <w:rFonts w:ascii="Times New Roman" w:hAnsi="Times New Roman" w:cs="Times New Roman"/>
          <w:sz w:val="24"/>
          <w:szCs w:val="24"/>
        </w:rPr>
        <w:t>ризонты планирования достаточно</w:t>
      </w:r>
      <w:r w:rsidR="00BE11ED" w:rsidRPr="002B7B1E">
        <w:rPr>
          <w:rFonts w:ascii="Times New Roman" w:hAnsi="Times New Roman" w:cs="Times New Roman"/>
          <w:sz w:val="24"/>
          <w:szCs w:val="24"/>
        </w:rPr>
        <w:t xml:space="preserve"> сузились, и возникает необходимость в появлении и использовании новых методов и инструментов, позво</w:t>
      </w:r>
      <w:r w:rsidR="002B7B1E" w:rsidRPr="002B7B1E">
        <w:rPr>
          <w:rFonts w:ascii="Times New Roman" w:hAnsi="Times New Roman" w:cs="Times New Roman"/>
          <w:sz w:val="24"/>
          <w:szCs w:val="24"/>
        </w:rPr>
        <w:t>ляющих планировать проектную деятельность</w:t>
      </w:r>
      <w:r w:rsidR="00BE11ED" w:rsidRPr="002B7B1E">
        <w:rPr>
          <w:rFonts w:ascii="Times New Roman" w:hAnsi="Times New Roman" w:cs="Times New Roman"/>
          <w:sz w:val="24"/>
          <w:szCs w:val="24"/>
        </w:rPr>
        <w:t xml:space="preserve"> в долгосрочной перспективе. </w:t>
      </w:r>
      <w:r w:rsidR="00ED6515">
        <w:rPr>
          <w:rFonts w:ascii="Times New Roman" w:hAnsi="Times New Roman" w:cs="Times New Roman"/>
          <w:sz w:val="24"/>
          <w:szCs w:val="24"/>
        </w:rPr>
        <w:t>Рассмотренные методы носят универсальный характер и подходят для любой сферы, в которой работает компания.</w:t>
      </w:r>
    </w:p>
    <w:p w:rsidR="00B671FC" w:rsidRDefault="002B7B1E" w:rsidP="005E669D">
      <w:pPr>
        <w:pStyle w:val="a3"/>
        <w:numPr>
          <w:ilvl w:val="1"/>
          <w:numId w:val="3"/>
        </w:num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Стратегический выбор проекта и критические факторы в стратегическом планировании</w:t>
      </w:r>
    </w:p>
    <w:p w:rsidR="005E669D" w:rsidRPr="005E669D" w:rsidRDefault="005E669D" w:rsidP="005E669D">
      <w:pPr>
        <w:pStyle w:val="a3"/>
        <w:spacing w:before="240" w:line="360" w:lineRule="auto"/>
        <w:ind w:left="1080"/>
        <w:rPr>
          <w:rFonts w:ascii="Times New Roman" w:hAnsi="Times New Roman" w:cs="Times New Roman"/>
          <w:sz w:val="24"/>
          <w:szCs w:val="24"/>
        </w:rPr>
      </w:pPr>
    </w:p>
    <w:p w:rsidR="00B671FC" w:rsidRPr="00480E26" w:rsidRDefault="00B671FC" w:rsidP="005E669D">
      <w:pPr>
        <w:pStyle w:val="a3"/>
        <w:spacing w:after="0" w:line="360" w:lineRule="auto"/>
        <w:ind w:left="0" w:firstLine="709"/>
        <w:jc w:val="both"/>
        <w:rPr>
          <w:rFonts w:ascii="Times New Roman" w:hAnsi="Times New Roman" w:cs="Times New Roman"/>
          <w:sz w:val="24"/>
          <w:szCs w:val="24"/>
        </w:rPr>
      </w:pPr>
      <w:r w:rsidRPr="00480E26">
        <w:rPr>
          <w:rFonts w:ascii="Times New Roman" w:hAnsi="Times New Roman" w:cs="Times New Roman"/>
          <w:sz w:val="24"/>
          <w:szCs w:val="24"/>
        </w:rPr>
        <w:t>Планируя новый проект, компания, имея ограниченные ресурсы, не всегда может воплотить идеа</w:t>
      </w:r>
      <w:r w:rsidR="00922DFB" w:rsidRPr="00480E26">
        <w:rPr>
          <w:rFonts w:ascii="Times New Roman" w:hAnsi="Times New Roman" w:cs="Times New Roman"/>
          <w:sz w:val="24"/>
          <w:szCs w:val="24"/>
        </w:rPr>
        <w:t>льную стратегию развития для каждого проекта или даже для одного</w:t>
      </w:r>
      <w:r w:rsidRPr="00480E26">
        <w:rPr>
          <w:rFonts w:ascii="Times New Roman" w:hAnsi="Times New Roman" w:cs="Times New Roman"/>
          <w:sz w:val="24"/>
          <w:szCs w:val="24"/>
        </w:rPr>
        <w:t xml:space="preserve">. Поэтому определенный предел компании в возможностях считается абсолютно нормальным условием для построения стратегии. </w:t>
      </w:r>
      <w:r w:rsidR="00922DFB" w:rsidRPr="00480E26">
        <w:rPr>
          <w:rFonts w:ascii="Times New Roman" w:hAnsi="Times New Roman" w:cs="Times New Roman"/>
          <w:sz w:val="24"/>
          <w:szCs w:val="24"/>
        </w:rPr>
        <w:t xml:space="preserve">Построение приоритетности реализации проектов, по критериям их срочности и необходимости. </w:t>
      </w:r>
      <w:r w:rsidR="00442342" w:rsidRPr="00480E26">
        <w:rPr>
          <w:rFonts w:ascii="Times New Roman" w:hAnsi="Times New Roman" w:cs="Times New Roman"/>
          <w:sz w:val="24"/>
          <w:szCs w:val="24"/>
        </w:rPr>
        <w:t xml:space="preserve">Одним из часто используемых на практике методов отбора проектов является матрица портфелей проектов (Рисунок 7). </w:t>
      </w:r>
    </w:p>
    <w:p w:rsidR="00B671FC" w:rsidRPr="00480E26" w:rsidRDefault="00B671FC" w:rsidP="00480E26">
      <w:pPr>
        <w:spacing w:after="0" w:line="360" w:lineRule="auto"/>
        <w:ind w:right="795"/>
        <w:jc w:val="both"/>
        <w:textAlignment w:val="bottom"/>
        <w:rPr>
          <w:rFonts w:ascii="Times New Roman" w:eastAsia="Times New Roman" w:hAnsi="Times New Roman" w:cs="Times New Roman"/>
          <w:sz w:val="24"/>
          <w:szCs w:val="24"/>
          <w:lang w:eastAsia="ru-RU"/>
        </w:rPr>
      </w:pPr>
    </w:p>
    <w:p w:rsidR="00B671FC" w:rsidRPr="00480E26" w:rsidRDefault="001C0BAC" w:rsidP="00480E26">
      <w:pPr>
        <w:spacing w:after="0" w:line="360" w:lineRule="auto"/>
        <w:ind w:right="795"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noProof/>
          <w:sz w:val="24"/>
          <w:szCs w:val="24"/>
          <w:lang w:eastAsia="ru-RU"/>
        </w:rPr>
        <w:drawing>
          <wp:inline distT="0" distB="0" distL="0" distR="0">
            <wp:extent cx="4481630" cy="2168237"/>
            <wp:effectExtent l="19050" t="0" r="0" b="0"/>
            <wp:docPr id="10" name="Рисунок 9" descr="Матрица оценки проек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рица оценки проектов.jpg"/>
                    <pic:cNvPicPr/>
                  </pic:nvPicPr>
                  <pic:blipFill>
                    <a:blip r:embed="rId14" cstate="print"/>
                    <a:stretch>
                      <a:fillRect/>
                    </a:stretch>
                  </pic:blipFill>
                  <pic:spPr>
                    <a:xfrm>
                      <a:off x="0" y="0"/>
                      <a:ext cx="4480369" cy="2167627"/>
                    </a:xfrm>
                    <a:prstGeom prst="rect">
                      <a:avLst/>
                    </a:prstGeom>
                  </pic:spPr>
                </pic:pic>
              </a:graphicData>
            </a:graphic>
          </wp:inline>
        </w:drawing>
      </w:r>
    </w:p>
    <w:p w:rsidR="001C0BAC" w:rsidRPr="00480E26" w:rsidRDefault="001C0BAC" w:rsidP="00480E26">
      <w:pPr>
        <w:spacing w:after="0" w:line="360" w:lineRule="auto"/>
        <w:ind w:right="795"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Рисунок 7 – Матрица портфелей проектов</w:t>
      </w:r>
    </w:p>
    <w:p w:rsidR="00442342" w:rsidRPr="00480E26" w:rsidRDefault="00442342" w:rsidP="002839CA">
      <w:pPr>
        <w:spacing w:after="0" w:line="360" w:lineRule="auto"/>
        <w:ind w:right="795"/>
        <w:jc w:val="both"/>
        <w:textAlignment w:val="bottom"/>
        <w:rPr>
          <w:rFonts w:ascii="Times New Roman" w:eastAsia="Times New Roman" w:hAnsi="Times New Roman" w:cs="Times New Roman"/>
          <w:sz w:val="24"/>
          <w:szCs w:val="24"/>
          <w:lang w:eastAsia="ru-RU"/>
        </w:rPr>
      </w:pPr>
    </w:p>
    <w:p w:rsidR="00B671FC" w:rsidRPr="00480E26" w:rsidRDefault="00442342"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Процесс отбора проектов и расстановка</w:t>
      </w:r>
      <w:r w:rsidR="007801C2" w:rsidRPr="00480E26">
        <w:rPr>
          <w:rFonts w:ascii="Times New Roman" w:eastAsia="Times New Roman" w:hAnsi="Times New Roman" w:cs="Times New Roman"/>
          <w:sz w:val="24"/>
          <w:szCs w:val="24"/>
          <w:lang w:eastAsia="ru-RU"/>
        </w:rPr>
        <w:t xml:space="preserve"> приоритетов </w:t>
      </w:r>
      <w:r w:rsidR="00D05106" w:rsidRPr="00480E26">
        <w:rPr>
          <w:rFonts w:ascii="Times New Roman" w:eastAsia="Times New Roman" w:hAnsi="Times New Roman" w:cs="Times New Roman"/>
          <w:sz w:val="24"/>
          <w:szCs w:val="24"/>
          <w:lang w:eastAsia="ru-RU"/>
        </w:rPr>
        <w:t xml:space="preserve">происходит </w:t>
      </w:r>
      <w:r w:rsidR="007801C2" w:rsidRPr="00480E26">
        <w:rPr>
          <w:rFonts w:ascii="Times New Roman" w:eastAsia="Times New Roman" w:hAnsi="Times New Roman" w:cs="Times New Roman"/>
          <w:sz w:val="24"/>
          <w:szCs w:val="24"/>
          <w:lang w:eastAsia="ru-RU"/>
        </w:rPr>
        <w:t xml:space="preserve">согласно критериям и определенной структуре </w:t>
      </w:r>
      <w:r w:rsidR="007801C2" w:rsidRPr="00480E26">
        <w:rPr>
          <w:rFonts w:ascii="Times New Roman" w:eastAsia="Times New Roman" w:hAnsi="Times New Roman" w:cs="Times New Roman"/>
          <w:sz w:val="24"/>
          <w:szCs w:val="24"/>
          <w:lang w:val="en-US" w:eastAsia="ru-RU"/>
        </w:rPr>
        <w:t>SWOT</w:t>
      </w:r>
      <w:r w:rsidR="007801C2" w:rsidRPr="00480E26">
        <w:rPr>
          <w:rFonts w:ascii="Times New Roman" w:eastAsia="Times New Roman" w:hAnsi="Times New Roman" w:cs="Times New Roman"/>
          <w:sz w:val="24"/>
          <w:szCs w:val="24"/>
          <w:lang w:eastAsia="ru-RU"/>
        </w:rPr>
        <w:t xml:space="preserve"> </w:t>
      </w:r>
      <w:r w:rsidR="00D05106" w:rsidRPr="00480E26">
        <w:rPr>
          <w:rFonts w:ascii="Times New Roman" w:eastAsia="Times New Roman" w:hAnsi="Times New Roman" w:cs="Times New Roman"/>
          <w:sz w:val="24"/>
          <w:szCs w:val="24"/>
          <w:lang w:eastAsia="ru-RU"/>
        </w:rPr>
        <w:t>–</w:t>
      </w:r>
      <w:r w:rsidR="007801C2" w:rsidRPr="00480E26">
        <w:rPr>
          <w:rFonts w:ascii="Times New Roman" w:eastAsia="Times New Roman" w:hAnsi="Times New Roman" w:cs="Times New Roman"/>
          <w:sz w:val="24"/>
          <w:szCs w:val="24"/>
          <w:lang w:eastAsia="ru-RU"/>
        </w:rPr>
        <w:t xml:space="preserve"> анализа</w:t>
      </w:r>
      <w:r w:rsidR="00D05106" w:rsidRPr="00480E26">
        <w:rPr>
          <w:rFonts w:ascii="Times New Roman" w:eastAsia="Times New Roman" w:hAnsi="Times New Roman" w:cs="Times New Roman"/>
          <w:sz w:val="24"/>
          <w:szCs w:val="24"/>
          <w:lang w:eastAsia="ru-RU"/>
        </w:rPr>
        <w:t>. Анализ заключается в рассмотрении возможностей и угроз, сильных и слабых сторон компании в целом. Далее согласно методу предлагаемые проекты</w:t>
      </w:r>
      <w:r w:rsidR="009D4F00" w:rsidRPr="00480E26">
        <w:rPr>
          <w:rFonts w:ascii="Times New Roman" w:eastAsia="Times New Roman" w:hAnsi="Times New Roman" w:cs="Times New Roman"/>
          <w:sz w:val="24"/>
          <w:szCs w:val="24"/>
          <w:lang w:eastAsia="ru-RU"/>
        </w:rPr>
        <w:t xml:space="preserve"> пилоты разные места в квадратной сетке. Местно проекта занимается согласно выгодам на выходе и качеству ресурсов на входе, необходимых для этих преимуществ. </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Критериями распределения проектов в матрице будут являться:</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окупаемость проекта;</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удовлетворение результатом проекта заказчика;</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аспект инновационной деятельности;</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использование новых технологий, совершенствование.</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xml:space="preserve">Ресурсы проектов и их характеристики для распределения в матрице </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человеческий капитал команды;</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имидж;</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lastRenderedPageBreak/>
        <w:t>- оборудование;</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отношения с стейкхолдерами;</w:t>
      </w:r>
    </w:p>
    <w:p w:rsidR="009D4F00"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управленческие ресурсы;</w:t>
      </w:r>
    </w:p>
    <w:p w:rsidR="004C03E8" w:rsidRPr="00480E26" w:rsidRDefault="009D4F00"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финансовые ресурсы.</w:t>
      </w:r>
    </w:p>
    <w:p w:rsidR="009D4F00" w:rsidRPr="00480E26" w:rsidRDefault="00AF6A45"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Составив матрицу классификации портфеля, проекты распре</w:t>
      </w:r>
      <w:r w:rsidR="001C0BAC" w:rsidRPr="00480E26">
        <w:rPr>
          <w:rFonts w:ascii="Times New Roman" w:eastAsia="Times New Roman" w:hAnsi="Times New Roman" w:cs="Times New Roman"/>
          <w:sz w:val="24"/>
          <w:szCs w:val="24"/>
          <w:lang w:eastAsia="ru-RU"/>
        </w:rPr>
        <w:t>деляются по соотношение критериев</w:t>
      </w:r>
      <w:r w:rsidRPr="00480E26">
        <w:rPr>
          <w:rFonts w:ascii="Times New Roman" w:eastAsia="Times New Roman" w:hAnsi="Times New Roman" w:cs="Times New Roman"/>
          <w:sz w:val="24"/>
          <w:szCs w:val="24"/>
          <w:lang w:eastAsia="ru-RU"/>
        </w:rPr>
        <w:t xml:space="preserve"> качества ресурсов и выгод от проекта, положительные и отрицательн</w:t>
      </w:r>
      <w:r w:rsidR="001C0BAC" w:rsidRPr="00480E26">
        <w:rPr>
          <w:rFonts w:ascii="Times New Roman" w:eastAsia="Times New Roman" w:hAnsi="Times New Roman" w:cs="Times New Roman"/>
          <w:sz w:val="24"/>
          <w:szCs w:val="24"/>
          <w:lang w:eastAsia="ru-RU"/>
        </w:rPr>
        <w:t>ые позиции</w:t>
      </w:r>
      <w:r w:rsidRPr="00480E26">
        <w:rPr>
          <w:rFonts w:ascii="Times New Roman" w:eastAsia="Times New Roman" w:hAnsi="Times New Roman" w:cs="Times New Roman"/>
          <w:sz w:val="24"/>
          <w:szCs w:val="24"/>
          <w:lang w:eastAsia="ru-RU"/>
        </w:rPr>
        <w:t xml:space="preserve"> и пояснения по квадратам матрицы представлены в таблице 5. </w:t>
      </w:r>
    </w:p>
    <w:p w:rsidR="000C2A58" w:rsidRPr="00480E26" w:rsidRDefault="000C2A58" w:rsidP="00480E26">
      <w:pPr>
        <w:spacing w:after="0" w:line="360" w:lineRule="auto"/>
        <w:ind w:right="795" w:firstLine="709"/>
        <w:jc w:val="both"/>
        <w:textAlignment w:val="bottom"/>
        <w:rPr>
          <w:rFonts w:ascii="Times New Roman" w:eastAsia="Times New Roman" w:hAnsi="Times New Roman" w:cs="Times New Roman"/>
          <w:sz w:val="24"/>
          <w:szCs w:val="24"/>
          <w:lang w:eastAsia="ru-RU"/>
        </w:rPr>
      </w:pPr>
    </w:p>
    <w:p w:rsidR="00AF6A45" w:rsidRPr="00480E26" w:rsidRDefault="00AF6A45"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Таблица 5 – Характеристика распределения проектов в матрице отбора проектов</w:t>
      </w:r>
    </w:p>
    <w:p w:rsidR="000C2A58" w:rsidRPr="00480E26" w:rsidRDefault="000C2A58"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p>
    <w:tbl>
      <w:tblPr>
        <w:tblStyle w:val="a6"/>
        <w:tblW w:w="0" w:type="auto"/>
        <w:tblLayout w:type="fixed"/>
        <w:tblLook w:val="04A0"/>
      </w:tblPr>
      <w:tblGrid>
        <w:gridCol w:w="1809"/>
        <w:gridCol w:w="2127"/>
        <w:gridCol w:w="5635"/>
      </w:tblGrid>
      <w:tr w:rsidR="00E54253" w:rsidRPr="00480E26" w:rsidTr="00E54253">
        <w:tc>
          <w:tcPr>
            <w:tcW w:w="1809" w:type="dxa"/>
            <w:vAlign w:val="center"/>
          </w:tcPr>
          <w:p w:rsidR="00AF6A45" w:rsidRPr="00480E26" w:rsidRDefault="008124AD" w:rsidP="002839CA">
            <w:pPr>
              <w:spacing w:line="360" w:lineRule="auto"/>
              <w:ind w:right="-108"/>
              <w:jc w:val="center"/>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 xml:space="preserve">Тип </w:t>
            </w:r>
            <w:r w:rsidR="00AF6A45" w:rsidRPr="00480E26">
              <w:rPr>
                <w:rFonts w:ascii="Times New Roman" w:eastAsia="Times New Roman" w:hAnsi="Times New Roman" w:cs="Times New Roman"/>
                <w:lang w:eastAsia="ru-RU"/>
              </w:rPr>
              <w:t>проекта</w:t>
            </w:r>
          </w:p>
        </w:tc>
        <w:tc>
          <w:tcPr>
            <w:tcW w:w="2127" w:type="dxa"/>
            <w:vAlign w:val="center"/>
          </w:tcPr>
          <w:p w:rsidR="00AF6A45" w:rsidRPr="00480E26" w:rsidRDefault="00AF6A45" w:rsidP="002839CA">
            <w:pPr>
              <w:spacing w:line="360" w:lineRule="auto"/>
              <w:jc w:val="center"/>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Расположение в матрице</w:t>
            </w:r>
          </w:p>
        </w:tc>
        <w:tc>
          <w:tcPr>
            <w:tcW w:w="5635" w:type="dxa"/>
            <w:vAlign w:val="center"/>
          </w:tcPr>
          <w:p w:rsidR="00AF6A45" w:rsidRPr="00480E26" w:rsidRDefault="00AF6A45" w:rsidP="002839CA">
            <w:pPr>
              <w:spacing w:line="360" w:lineRule="auto"/>
              <w:ind w:right="-1"/>
              <w:jc w:val="center"/>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Рекомендации</w:t>
            </w:r>
          </w:p>
        </w:tc>
      </w:tr>
      <w:tr w:rsidR="000C2A58" w:rsidRPr="00480E26" w:rsidTr="000C2A58">
        <w:trPr>
          <w:trHeight w:val="321"/>
        </w:trPr>
        <w:tc>
          <w:tcPr>
            <w:tcW w:w="1809" w:type="dxa"/>
            <w:vAlign w:val="center"/>
          </w:tcPr>
          <w:p w:rsidR="000C2A58" w:rsidRPr="00480E26" w:rsidRDefault="000C2A58" w:rsidP="002839CA">
            <w:pPr>
              <w:spacing w:line="360" w:lineRule="auto"/>
              <w:ind w:right="-108"/>
              <w:jc w:val="center"/>
              <w:textAlignment w:val="bottom"/>
              <w:rPr>
                <w:rFonts w:ascii="Times New Roman" w:eastAsia="Times New Roman" w:hAnsi="Times New Roman" w:cs="Times New Roman"/>
                <w:sz w:val="18"/>
                <w:szCs w:val="18"/>
                <w:lang w:eastAsia="ru-RU"/>
              </w:rPr>
            </w:pPr>
            <w:r w:rsidRPr="00480E26">
              <w:rPr>
                <w:rFonts w:ascii="Times New Roman" w:eastAsia="Times New Roman" w:hAnsi="Times New Roman" w:cs="Times New Roman"/>
                <w:sz w:val="18"/>
                <w:szCs w:val="18"/>
                <w:lang w:eastAsia="ru-RU"/>
              </w:rPr>
              <w:t>1</w:t>
            </w:r>
          </w:p>
        </w:tc>
        <w:tc>
          <w:tcPr>
            <w:tcW w:w="2127" w:type="dxa"/>
            <w:vAlign w:val="center"/>
          </w:tcPr>
          <w:p w:rsidR="000C2A58" w:rsidRPr="00480E26" w:rsidRDefault="000C2A58" w:rsidP="002839CA">
            <w:pPr>
              <w:spacing w:line="360" w:lineRule="auto"/>
              <w:jc w:val="center"/>
              <w:textAlignment w:val="bottom"/>
              <w:rPr>
                <w:rFonts w:ascii="Times New Roman" w:eastAsia="Times New Roman" w:hAnsi="Times New Roman" w:cs="Times New Roman"/>
                <w:sz w:val="18"/>
                <w:szCs w:val="18"/>
                <w:lang w:eastAsia="ru-RU"/>
              </w:rPr>
            </w:pPr>
            <w:r w:rsidRPr="00480E26">
              <w:rPr>
                <w:rFonts w:ascii="Times New Roman" w:eastAsia="Times New Roman" w:hAnsi="Times New Roman" w:cs="Times New Roman"/>
                <w:sz w:val="18"/>
                <w:szCs w:val="18"/>
                <w:lang w:eastAsia="ru-RU"/>
              </w:rPr>
              <w:t>2</w:t>
            </w:r>
          </w:p>
        </w:tc>
        <w:tc>
          <w:tcPr>
            <w:tcW w:w="5635" w:type="dxa"/>
            <w:vAlign w:val="center"/>
          </w:tcPr>
          <w:p w:rsidR="000C2A58" w:rsidRPr="00480E26" w:rsidRDefault="000C2A58" w:rsidP="002839CA">
            <w:pPr>
              <w:spacing w:line="360" w:lineRule="auto"/>
              <w:ind w:right="-1"/>
              <w:jc w:val="center"/>
              <w:textAlignment w:val="bottom"/>
              <w:rPr>
                <w:rFonts w:ascii="Times New Roman" w:eastAsia="Times New Roman" w:hAnsi="Times New Roman" w:cs="Times New Roman"/>
                <w:sz w:val="18"/>
                <w:szCs w:val="18"/>
                <w:lang w:eastAsia="ru-RU"/>
              </w:rPr>
            </w:pPr>
            <w:r w:rsidRPr="00480E26">
              <w:rPr>
                <w:rFonts w:ascii="Times New Roman" w:eastAsia="Times New Roman" w:hAnsi="Times New Roman" w:cs="Times New Roman"/>
                <w:sz w:val="18"/>
                <w:szCs w:val="18"/>
                <w:lang w:eastAsia="ru-RU"/>
              </w:rPr>
              <w:t>3</w:t>
            </w:r>
          </w:p>
        </w:tc>
      </w:tr>
      <w:tr w:rsidR="00E54253" w:rsidRPr="00480E26" w:rsidTr="00E54253">
        <w:tc>
          <w:tcPr>
            <w:tcW w:w="1809" w:type="dxa"/>
          </w:tcPr>
          <w:p w:rsidR="007200DB" w:rsidRPr="00480E26" w:rsidRDefault="001C0BAC"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 xml:space="preserve">Защищенные проекты </w:t>
            </w:r>
          </w:p>
          <w:p w:rsidR="00AF6A45" w:rsidRPr="00480E26" w:rsidRDefault="001C0BAC"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п</w:t>
            </w:r>
            <w:r w:rsidR="007200DB" w:rsidRPr="00480E26">
              <w:rPr>
                <w:rFonts w:ascii="Times New Roman" w:eastAsia="Times New Roman" w:hAnsi="Times New Roman" w:cs="Times New Roman"/>
                <w:lang w:eastAsia="ru-RU"/>
              </w:rPr>
              <w:t>озиции</w:t>
            </w:r>
            <w:r w:rsidRPr="00480E26">
              <w:rPr>
                <w:rFonts w:ascii="Times New Roman" w:eastAsia="Times New Roman" w:hAnsi="Times New Roman" w:cs="Times New Roman"/>
                <w:lang w:eastAsia="ru-RU"/>
              </w:rPr>
              <w:t xml:space="preserve"> I</w:t>
            </w:r>
          </w:p>
        </w:tc>
        <w:tc>
          <w:tcPr>
            <w:tcW w:w="2127" w:type="dxa"/>
          </w:tcPr>
          <w:p w:rsidR="00AF6A45" w:rsidRPr="00480E26" w:rsidRDefault="00E54253" w:rsidP="00480E26">
            <w:pPr>
              <w:spacing w:line="360" w:lineRule="auto"/>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В</w:t>
            </w:r>
            <w:r w:rsidR="001C0BAC" w:rsidRPr="00480E26">
              <w:rPr>
                <w:rFonts w:ascii="Times New Roman" w:eastAsia="Times New Roman" w:hAnsi="Times New Roman" w:cs="Times New Roman"/>
                <w:lang w:eastAsia="ru-RU"/>
              </w:rPr>
              <w:t>ысокий уровень использования ресурсов и их высокое качество</w:t>
            </w:r>
          </w:p>
        </w:tc>
        <w:tc>
          <w:tcPr>
            <w:tcW w:w="5635" w:type="dxa"/>
          </w:tcPr>
          <w:p w:rsidR="00AF6A45" w:rsidRPr="00480E26" w:rsidRDefault="007200DB" w:rsidP="00480E26">
            <w:pPr>
              <w:spacing w:line="360" w:lineRule="auto"/>
              <w:ind w:right="-1"/>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Проекты жизненно необходимые</w:t>
            </w:r>
            <w:r w:rsidR="00F77B7C" w:rsidRPr="00480E26">
              <w:rPr>
                <w:rFonts w:ascii="Times New Roman" w:eastAsia="Times New Roman" w:hAnsi="Times New Roman" w:cs="Times New Roman"/>
                <w:lang w:eastAsia="ru-RU"/>
              </w:rPr>
              <w:t>, не только для развития, но, в целом,  для выживания</w:t>
            </w:r>
            <w:r w:rsidRPr="00480E26">
              <w:rPr>
                <w:rFonts w:ascii="Times New Roman" w:eastAsia="Times New Roman" w:hAnsi="Times New Roman" w:cs="Times New Roman"/>
                <w:lang w:eastAsia="ru-RU"/>
              </w:rPr>
              <w:t xml:space="preserve"> компании. </w:t>
            </w:r>
            <w:r w:rsidR="00F77B7C" w:rsidRPr="00480E26">
              <w:rPr>
                <w:rFonts w:ascii="Times New Roman" w:eastAsia="Times New Roman" w:hAnsi="Times New Roman" w:cs="Times New Roman"/>
                <w:lang w:eastAsia="ru-RU"/>
              </w:rPr>
              <w:t xml:space="preserve"> Проекты, которые завязаны непосредственно с основной деятельностью компании. Проекты, требующие особенного  внимания со стороны руководства и ресурсов. </w:t>
            </w:r>
          </w:p>
        </w:tc>
      </w:tr>
      <w:tr w:rsidR="00E54253" w:rsidRPr="00480E26" w:rsidTr="00E54253">
        <w:tc>
          <w:tcPr>
            <w:tcW w:w="1809" w:type="dxa"/>
          </w:tcPr>
          <w:p w:rsidR="007200DB" w:rsidRPr="00480E26" w:rsidRDefault="007200DB"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Защищенные проекты</w:t>
            </w:r>
          </w:p>
          <w:p w:rsidR="00AF6A45" w:rsidRPr="00480E26" w:rsidRDefault="007200DB"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 xml:space="preserve"> позиции</w:t>
            </w:r>
            <w:r w:rsidR="001C0BAC" w:rsidRPr="00480E26">
              <w:rPr>
                <w:rFonts w:ascii="Times New Roman" w:eastAsia="Times New Roman" w:hAnsi="Times New Roman" w:cs="Times New Roman"/>
                <w:lang w:eastAsia="ru-RU"/>
              </w:rPr>
              <w:t xml:space="preserve"> II</w:t>
            </w:r>
          </w:p>
        </w:tc>
        <w:tc>
          <w:tcPr>
            <w:tcW w:w="2127" w:type="dxa"/>
          </w:tcPr>
          <w:p w:rsidR="00AF6A45" w:rsidRPr="00480E26" w:rsidRDefault="00E54253" w:rsidP="00480E26">
            <w:pPr>
              <w:spacing w:line="360" w:lineRule="auto"/>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Высокий и средний уровень</w:t>
            </w:r>
            <w:r w:rsidR="001C0BAC" w:rsidRPr="00480E26">
              <w:rPr>
                <w:rFonts w:ascii="Times New Roman" w:eastAsia="Times New Roman" w:hAnsi="Times New Roman" w:cs="Times New Roman"/>
                <w:lang w:eastAsia="ru-RU"/>
              </w:rPr>
              <w:t xml:space="preserve"> качества ресурсов</w:t>
            </w:r>
          </w:p>
        </w:tc>
        <w:tc>
          <w:tcPr>
            <w:tcW w:w="5635" w:type="dxa"/>
          </w:tcPr>
          <w:p w:rsidR="00AF6A45" w:rsidRPr="00480E26" w:rsidRDefault="00F77B7C" w:rsidP="00480E26">
            <w:pPr>
              <w:spacing w:line="360" w:lineRule="auto"/>
              <w:ind w:right="-1"/>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Положение проекта требует внимания руководителя и команды. Проведения дополнительного исследований и поиска средств и других ресурсов для реализации проекта.</w:t>
            </w:r>
          </w:p>
        </w:tc>
      </w:tr>
      <w:tr w:rsidR="00E54253" w:rsidRPr="00480E26" w:rsidTr="00E54253">
        <w:tc>
          <w:tcPr>
            <w:tcW w:w="1809" w:type="dxa"/>
          </w:tcPr>
          <w:p w:rsidR="007200DB" w:rsidRPr="00480E26" w:rsidRDefault="001C0BAC"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Защищенные проекты</w:t>
            </w:r>
          </w:p>
          <w:p w:rsidR="00AF6A45" w:rsidRPr="00480E26" w:rsidRDefault="001C0BAC"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 xml:space="preserve"> </w:t>
            </w:r>
            <w:r w:rsidR="007200DB" w:rsidRPr="00480E26">
              <w:rPr>
                <w:rFonts w:ascii="Times New Roman" w:eastAsia="Times New Roman" w:hAnsi="Times New Roman" w:cs="Times New Roman"/>
                <w:lang w:eastAsia="ru-RU"/>
              </w:rPr>
              <w:t>позиции</w:t>
            </w:r>
            <w:r w:rsidRPr="00480E26">
              <w:rPr>
                <w:rFonts w:ascii="Times New Roman" w:eastAsia="Times New Roman" w:hAnsi="Times New Roman" w:cs="Times New Roman"/>
                <w:lang w:eastAsia="ru-RU"/>
              </w:rPr>
              <w:t xml:space="preserve"> III</w:t>
            </w:r>
          </w:p>
        </w:tc>
        <w:tc>
          <w:tcPr>
            <w:tcW w:w="2127" w:type="dxa"/>
          </w:tcPr>
          <w:p w:rsidR="00AF6A45" w:rsidRPr="00480E26" w:rsidRDefault="00E54253" w:rsidP="00480E26">
            <w:pPr>
              <w:spacing w:line="360" w:lineRule="auto"/>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Н</w:t>
            </w:r>
            <w:r w:rsidR="001C0BAC" w:rsidRPr="00480E26">
              <w:rPr>
                <w:rFonts w:ascii="Times New Roman" w:eastAsia="Times New Roman" w:hAnsi="Times New Roman" w:cs="Times New Roman"/>
                <w:lang w:eastAsia="ru-RU"/>
              </w:rPr>
              <w:t>изкий уровень использования ресурсов высокого качества</w:t>
            </w:r>
          </w:p>
        </w:tc>
        <w:tc>
          <w:tcPr>
            <w:tcW w:w="5635" w:type="dxa"/>
          </w:tcPr>
          <w:p w:rsidR="00AF6A45" w:rsidRPr="00480E26" w:rsidRDefault="00F77B7C" w:rsidP="00480E26">
            <w:pPr>
              <w:spacing w:line="360" w:lineRule="auto"/>
              <w:ind w:right="-1"/>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Данный тип проекта, как правило, связан с внедрением инноваций и новшеств</w:t>
            </w:r>
            <w:r w:rsidR="009E3F6B" w:rsidRPr="00480E26">
              <w:rPr>
                <w:rFonts w:ascii="Times New Roman" w:eastAsia="Times New Roman" w:hAnsi="Times New Roman" w:cs="Times New Roman"/>
                <w:lang w:eastAsia="ru-RU"/>
              </w:rPr>
              <w:t>а</w:t>
            </w:r>
            <w:r w:rsidRPr="00480E26">
              <w:rPr>
                <w:rFonts w:ascii="Times New Roman" w:eastAsia="Times New Roman" w:hAnsi="Times New Roman" w:cs="Times New Roman"/>
                <w:lang w:eastAsia="ru-RU"/>
              </w:rPr>
              <w:t xml:space="preserve"> для компании. Реализацию данного проекта стоить доверить менеджеру высшего звена и сильной команде.</w:t>
            </w:r>
          </w:p>
        </w:tc>
      </w:tr>
      <w:tr w:rsidR="00E54253" w:rsidRPr="00480E26" w:rsidTr="00E54253">
        <w:tc>
          <w:tcPr>
            <w:tcW w:w="1809" w:type="dxa"/>
          </w:tcPr>
          <w:p w:rsidR="00AF6A45" w:rsidRPr="00480E26" w:rsidRDefault="00E54253"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 xml:space="preserve">Позиция </w:t>
            </w:r>
            <w:r w:rsidR="001C0BAC" w:rsidRPr="00480E26">
              <w:rPr>
                <w:rFonts w:ascii="Times New Roman" w:eastAsia="Times New Roman" w:hAnsi="Times New Roman" w:cs="Times New Roman"/>
                <w:lang w:eastAsia="ru-RU"/>
              </w:rPr>
              <w:t>«Управление проектами»</w:t>
            </w:r>
          </w:p>
        </w:tc>
        <w:tc>
          <w:tcPr>
            <w:tcW w:w="2127" w:type="dxa"/>
          </w:tcPr>
          <w:p w:rsidR="00AF6A45" w:rsidRPr="00480E26" w:rsidRDefault="00E54253" w:rsidP="00480E26">
            <w:pPr>
              <w:spacing w:line="360" w:lineRule="auto"/>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Использование</w:t>
            </w:r>
            <w:r w:rsidR="001C0BAC" w:rsidRPr="00480E26">
              <w:rPr>
                <w:rFonts w:ascii="Times New Roman" w:eastAsia="Times New Roman" w:hAnsi="Times New Roman" w:cs="Times New Roman"/>
                <w:lang w:eastAsia="ru-RU"/>
              </w:rPr>
              <w:t xml:space="preserve"> высокого и низкого уровня ресурсов</w:t>
            </w:r>
          </w:p>
        </w:tc>
        <w:tc>
          <w:tcPr>
            <w:tcW w:w="5635" w:type="dxa"/>
          </w:tcPr>
          <w:p w:rsidR="00AF6A45" w:rsidRPr="00480E26" w:rsidRDefault="002839CA" w:rsidP="00480E26">
            <w:pPr>
              <w:spacing w:line="360" w:lineRule="auto"/>
              <w:ind w:right="-1"/>
              <w:jc w:val="both"/>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Данный т</w:t>
            </w:r>
            <w:r w:rsidR="0042330E" w:rsidRPr="00480E26">
              <w:rPr>
                <w:rFonts w:ascii="Times New Roman" w:eastAsia="Times New Roman" w:hAnsi="Times New Roman" w:cs="Times New Roman"/>
                <w:lang w:eastAsia="ru-RU"/>
              </w:rPr>
              <w:t xml:space="preserve">ип проектов обычно </w:t>
            </w:r>
            <w:r w:rsidR="000C2A58" w:rsidRPr="00480E26">
              <w:rPr>
                <w:rFonts w:ascii="Times New Roman" w:eastAsia="Times New Roman" w:hAnsi="Times New Roman" w:cs="Times New Roman"/>
                <w:lang w:eastAsia="ru-RU"/>
              </w:rPr>
              <w:t>связан с масштабированием компании, открытие новых производственных линий, филиалов. Проекты достаточн</w:t>
            </w:r>
            <w:r w:rsidR="009E3F6B" w:rsidRPr="00480E26">
              <w:rPr>
                <w:rFonts w:ascii="Times New Roman" w:eastAsia="Times New Roman" w:hAnsi="Times New Roman" w:cs="Times New Roman"/>
                <w:lang w:eastAsia="ru-RU"/>
              </w:rPr>
              <w:t>о</w:t>
            </w:r>
            <w:r w:rsidR="000C2A58" w:rsidRPr="00480E26">
              <w:rPr>
                <w:rFonts w:ascii="Times New Roman" w:eastAsia="Times New Roman" w:hAnsi="Times New Roman" w:cs="Times New Roman"/>
                <w:lang w:eastAsia="ru-RU"/>
              </w:rPr>
              <w:t xml:space="preserve"> просты в реализации, так как осуществляются уже не в слепую, а согласно опыту предыдущего проекта. </w:t>
            </w:r>
          </w:p>
        </w:tc>
      </w:tr>
      <w:tr w:rsidR="000C2A58" w:rsidRPr="00480E26" w:rsidTr="00E54253">
        <w:tc>
          <w:tcPr>
            <w:tcW w:w="1809" w:type="dxa"/>
          </w:tcPr>
          <w:p w:rsidR="000C2A58" w:rsidRPr="00480E26" w:rsidRDefault="000C2A58" w:rsidP="00480E26">
            <w:pPr>
              <w:spacing w:line="360" w:lineRule="auto"/>
              <w:ind w:right="-108"/>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Форма отбора проектов</w:t>
            </w:r>
          </w:p>
        </w:tc>
        <w:tc>
          <w:tcPr>
            <w:tcW w:w="2127" w:type="dxa"/>
          </w:tcPr>
          <w:p w:rsidR="000C2A58" w:rsidRPr="00480E26" w:rsidRDefault="000C2A58" w:rsidP="00480E26">
            <w:pPr>
              <w:spacing w:line="360" w:lineRule="auto"/>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Вторичное использование ресурсов среднего уровня качества</w:t>
            </w:r>
          </w:p>
        </w:tc>
        <w:tc>
          <w:tcPr>
            <w:tcW w:w="5635" w:type="dxa"/>
          </w:tcPr>
          <w:p w:rsidR="009E3F6B" w:rsidRPr="00480E26" w:rsidRDefault="000C2A58" w:rsidP="00480E26">
            <w:pPr>
              <w:spacing w:line="360" w:lineRule="auto"/>
              <w:ind w:right="-1"/>
              <w:jc w:val="both"/>
              <w:textAlignment w:val="bottom"/>
              <w:rPr>
                <w:rFonts w:ascii="Times New Roman" w:eastAsia="Times New Roman" w:hAnsi="Times New Roman" w:cs="Times New Roman"/>
                <w:lang w:eastAsia="ru-RU"/>
              </w:rPr>
            </w:pPr>
            <w:r w:rsidRPr="00480E26">
              <w:rPr>
                <w:rFonts w:ascii="Times New Roman" w:eastAsia="Times New Roman" w:hAnsi="Times New Roman" w:cs="Times New Roman"/>
                <w:lang w:eastAsia="ru-RU"/>
              </w:rPr>
              <w:t xml:space="preserve">Тип проектов </w:t>
            </w:r>
            <w:r w:rsidR="009E3F6B" w:rsidRPr="00480E26">
              <w:rPr>
                <w:rFonts w:ascii="Times New Roman" w:eastAsia="Times New Roman" w:hAnsi="Times New Roman" w:cs="Times New Roman"/>
                <w:lang w:eastAsia="ru-RU"/>
              </w:rPr>
              <w:t xml:space="preserve">специализирующихся на повторяющихся проектах, в конкретных областях деятельности компании. Акцент стратегии идет на выявлении и избегании рисков для увеличения доходов. </w:t>
            </w:r>
          </w:p>
        </w:tc>
      </w:tr>
    </w:tbl>
    <w:p w:rsidR="001D7E7D" w:rsidRPr="00480E26" w:rsidRDefault="001D7E7D" w:rsidP="002839CA">
      <w:pPr>
        <w:spacing w:line="360" w:lineRule="auto"/>
        <w:jc w:val="right"/>
        <w:rPr>
          <w:rFonts w:ascii="Times New Roman" w:hAnsi="Times New Roman" w:cs="Times New Roman"/>
          <w:sz w:val="24"/>
          <w:szCs w:val="24"/>
        </w:rPr>
      </w:pPr>
      <w:r w:rsidRPr="00480E26">
        <w:rPr>
          <w:rFonts w:ascii="Times New Roman" w:hAnsi="Times New Roman" w:cs="Times New Roman"/>
          <w:sz w:val="24"/>
          <w:szCs w:val="24"/>
        </w:rPr>
        <w:lastRenderedPageBreak/>
        <w:t>Продолжение таблице 5</w:t>
      </w:r>
    </w:p>
    <w:tbl>
      <w:tblPr>
        <w:tblStyle w:val="a6"/>
        <w:tblW w:w="0" w:type="auto"/>
        <w:tblLayout w:type="fixed"/>
        <w:tblLook w:val="04A0"/>
      </w:tblPr>
      <w:tblGrid>
        <w:gridCol w:w="1809"/>
        <w:gridCol w:w="2127"/>
        <w:gridCol w:w="5635"/>
      </w:tblGrid>
      <w:tr w:rsidR="00E54253" w:rsidRPr="00C33BF7" w:rsidTr="00E54253">
        <w:tc>
          <w:tcPr>
            <w:tcW w:w="1809" w:type="dxa"/>
          </w:tcPr>
          <w:p w:rsidR="00AF6A45" w:rsidRPr="00C33BF7" w:rsidRDefault="009E3F6B" w:rsidP="002839CA">
            <w:pPr>
              <w:spacing w:line="360" w:lineRule="auto"/>
              <w:ind w:right="-108"/>
              <w:jc w:val="center"/>
              <w:textAlignment w:val="bottom"/>
              <w:rPr>
                <w:rFonts w:ascii="Times New Roman" w:eastAsia="Times New Roman" w:hAnsi="Times New Roman" w:cs="Times New Roman"/>
                <w:sz w:val="18"/>
                <w:szCs w:val="18"/>
                <w:lang w:eastAsia="ru-RU"/>
              </w:rPr>
            </w:pPr>
            <w:r w:rsidRPr="00C33BF7">
              <w:rPr>
                <w:rFonts w:ascii="Times New Roman" w:eastAsia="Times New Roman" w:hAnsi="Times New Roman" w:cs="Times New Roman"/>
                <w:sz w:val="18"/>
                <w:szCs w:val="18"/>
                <w:lang w:eastAsia="ru-RU"/>
              </w:rPr>
              <w:t>1</w:t>
            </w:r>
          </w:p>
        </w:tc>
        <w:tc>
          <w:tcPr>
            <w:tcW w:w="2127" w:type="dxa"/>
          </w:tcPr>
          <w:p w:rsidR="00AF6A45" w:rsidRPr="00C33BF7" w:rsidRDefault="009E3F6B" w:rsidP="002839CA">
            <w:pPr>
              <w:spacing w:line="360" w:lineRule="auto"/>
              <w:jc w:val="center"/>
              <w:textAlignment w:val="bottom"/>
              <w:rPr>
                <w:rFonts w:ascii="Times New Roman" w:eastAsia="Times New Roman" w:hAnsi="Times New Roman" w:cs="Times New Roman"/>
                <w:sz w:val="18"/>
                <w:szCs w:val="18"/>
                <w:lang w:eastAsia="ru-RU"/>
              </w:rPr>
            </w:pPr>
            <w:r w:rsidRPr="00C33BF7">
              <w:rPr>
                <w:rFonts w:ascii="Times New Roman" w:eastAsia="Times New Roman" w:hAnsi="Times New Roman" w:cs="Times New Roman"/>
                <w:sz w:val="18"/>
                <w:szCs w:val="18"/>
                <w:lang w:eastAsia="ru-RU"/>
              </w:rPr>
              <w:t>2</w:t>
            </w:r>
          </w:p>
        </w:tc>
        <w:tc>
          <w:tcPr>
            <w:tcW w:w="5635" w:type="dxa"/>
          </w:tcPr>
          <w:p w:rsidR="00AF6A45" w:rsidRPr="00C33BF7" w:rsidRDefault="009E3F6B" w:rsidP="002839CA">
            <w:pPr>
              <w:spacing w:line="360" w:lineRule="auto"/>
              <w:ind w:right="-1"/>
              <w:jc w:val="center"/>
              <w:textAlignment w:val="bottom"/>
              <w:rPr>
                <w:rFonts w:ascii="Times New Roman" w:eastAsia="Times New Roman" w:hAnsi="Times New Roman" w:cs="Times New Roman"/>
                <w:sz w:val="18"/>
                <w:szCs w:val="18"/>
                <w:lang w:eastAsia="ru-RU"/>
              </w:rPr>
            </w:pPr>
            <w:r w:rsidRPr="00C33BF7">
              <w:rPr>
                <w:rFonts w:ascii="Times New Roman" w:eastAsia="Times New Roman" w:hAnsi="Times New Roman" w:cs="Times New Roman"/>
                <w:sz w:val="18"/>
                <w:szCs w:val="18"/>
                <w:lang w:eastAsia="ru-RU"/>
              </w:rPr>
              <w:t>3</w:t>
            </w:r>
          </w:p>
        </w:tc>
      </w:tr>
      <w:tr w:rsidR="00480E26" w:rsidRPr="00C33BF7" w:rsidTr="00E54253">
        <w:tc>
          <w:tcPr>
            <w:tcW w:w="1809" w:type="dxa"/>
          </w:tcPr>
          <w:p w:rsidR="001C0BAC" w:rsidRPr="00C33BF7" w:rsidRDefault="001C0BAC" w:rsidP="00C33BF7">
            <w:pPr>
              <w:spacing w:line="360" w:lineRule="auto"/>
              <w:ind w:right="-108"/>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Руководитель группы</w:t>
            </w:r>
          </w:p>
        </w:tc>
        <w:tc>
          <w:tcPr>
            <w:tcW w:w="2127" w:type="dxa"/>
          </w:tcPr>
          <w:p w:rsidR="001C0BAC" w:rsidRPr="00C33BF7" w:rsidRDefault="00E54253" w:rsidP="00480E26">
            <w:pPr>
              <w:spacing w:line="360" w:lineRule="auto"/>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Н</w:t>
            </w:r>
            <w:r w:rsidR="001C0BAC" w:rsidRPr="00C33BF7">
              <w:rPr>
                <w:rFonts w:ascii="Times New Roman" w:eastAsia="Times New Roman" w:hAnsi="Times New Roman" w:cs="Times New Roman"/>
                <w:lang w:eastAsia="ru-RU"/>
              </w:rPr>
              <w:t>изкие выгоды, но качественные ресурсы</w:t>
            </w:r>
          </w:p>
        </w:tc>
        <w:tc>
          <w:tcPr>
            <w:tcW w:w="5635" w:type="dxa"/>
          </w:tcPr>
          <w:p w:rsidR="001C0BAC" w:rsidRPr="00C33BF7" w:rsidRDefault="009E3F6B" w:rsidP="00480E26">
            <w:pPr>
              <w:spacing w:line="360" w:lineRule="auto"/>
              <w:ind w:right="-1"/>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 xml:space="preserve">Тип перспективных, но не срочных проектов, направленных на </w:t>
            </w:r>
            <w:r w:rsidR="00883E4B" w:rsidRPr="00C33BF7">
              <w:rPr>
                <w:rFonts w:ascii="Times New Roman" w:eastAsia="Times New Roman" w:hAnsi="Times New Roman" w:cs="Times New Roman"/>
                <w:lang w:eastAsia="ru-RU"/>
              </w:rPr>
              <w:t>исследования в новых для компании сферах. Проекты требуют вложения больших финансовых и интеллектуальных ресурсов, но при этом вероятность отдачи и выгоды предельно мала.</w:t>
            </w:r>
          </w:p>
        </w:tc>
      </w:tr>
      <w:tr w:rsidR="00480E26" w:rsidRPr="00C33BF7" w:rsidTr="00E54253">
        <w:tc>
          <w:tcPr>
            <w:tcW w:w="1809" w:type="dxa"/>
          </w:tcPr>
          <w:p w:rsidR="001C0BAC" w:rsidRPr="00C33BF7" w:rsidRDefault="001C0BAC" w:rsidP="00C33BF7">
            <w:pPr>
              <w:spacing w:line="360" w:lineRule="auto"/>
              <w:ind w:right="-108"/>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Управление проектами с частичной занятостью</w:t>
            </w:r>
          </w:p>
        </w:tc>
        <w:tc>
          <w:tcPr>
            <w:tcW w:w="2127" w:type="dxa"/>
          </w:tcPr>
          <w:p w:rsidR="001C0BAC" w:rsidRPr="00C33BF7" w:rsidRDefault="00E54253" w:rsidP="00480E26">
            <w:pPr>
              <w:spacing w:line="360" w:lineRule="auto"/>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П</w:t>
            </w:r>
            <w:r w:rsidR="001C0BAC" w:rsidRPr="00C33BF7">
              <w:rPr>
                <w:rFonts w:ascii="Times New Roman" w:eastAsia="Times New Roman" w:hAnsi="Times New Roman" w:cs="Times New Roman"/>
                <w:lang w:eastAsia="ru-RU"/>
              </w:rPr>
              <w:t>ромежуточное использование ресурсов низкого качества</w:t>
            </w:r>
          </w:p>
        </w:tc>
        <w:tc>
          <w:tcPr>
            <w:tcW w:w="5635" w:type="dxa"/>
          </w:tcPr>
          <w:p w:rsidR="001C0BAC" w:rsidRPr="00C33BF7" w:rsidRDefault="00883E4B" w:rsidP="00480E26">
            <w:pPr>
              <w:spacing w:line="360" w:lineRule="auto"/>
              <w:ind w:right="-1"/>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 xml:space="preserve">Тип </w:t>
            </w:r>
            <w:r w:rsidR="001C0BAC" w:rsidRPr="00C33BF7">
              <w:rPr>
                <w:rFonts w:ascii="Times New Roman" w:eastAsia="Times New Roman" w:hAnsi="Times New Roman" w:cs="Times New Roman"/>
                <w:lang w:eastAsia="ru-RU"/>
              </w:rPr>
              <w:t>не</w:t>
            </w:r>
            <w:r w:rsidRPr="00C33BF7">
              <w:rPr>
                <w:rFonts w:ascii="Times New Roman" w:eastAsia="Times New Roman" w:hAnsi="Times New Roman" w:cs="Times New Roman"/>
                <w:lang w:eastAsia="ru-RU"/>
              </w:rPr>
              <w:t>больших капитальных</w:t>
            </w:r>
            <w:r w:rsidR="001C0BAC" w:rsidRPr="00C33BF7">
              <w:rPr>
                <w:rFonts w:ascii="Times New Roman" w:eastAsia="Times New Roman" w:hAnsi="Times New Roman" w:cs="Times New Roman"/>
                <w:lang w:eastAsia="ru-RU"/>
              </w:rPr>
              <w:t xml:space="preserve"> прое</w:t>
            </w:r>
            <w:r w:rsidRPr="00C33BF7">
              <w:rPr>
                <w:rFonts w:ascii="Times New Roman" w:eastAsia="Times New Roman" w:hAnsi="Times New Roman" w:cs="Times New Roman"/>
                <w:lang w:eastAsia="ru-RU"/>
              </w:rPr>
              <w:t>ктов</w:t>
            </w:r>
            <w:r w:rsidR="001C0BAC" w:rsidRPr="00C33BF7">
              <w:rPr>
                <w:rFonts w:ascii="Times New Roman" w:eastAsia="Times New Roman" w:hAnsi="Times New Roman" w:cs="Times New Roman"/>
                <w:lang w:eastAsia="ru-RU"/>
              </w:rPr>
              <w:t xml:space="preserve">, которые требуют только начальных знаний в области управления проектами. </w:t>
            </w:r>
          </w:p>
        </w:tc>
      </w:tr>
      <w:tr w:rsidR="00480E26" w:rsidRPr="00C33BF7" w:rsidTr="00E54253">
        <w:tc>
          <w:tcPr>
            <w:tcW w:w="1809" w:type="dxa"/>
          </w:tcPr>
          <w:p w:rsidR="001C0BAC" w:rsidRPr="00C33BF7" w:rsidRDefault="001C0BAC" w:rsidP="00C33BF7">
            <w:pPr>
              <w:spacing w:line="360" w:lineRule="auto"/>
              <w:ind w:right="-108"/>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Управление проектами с частичной занятостью</w:t>
            </w:r>
          </w:p>
        </w:tc>
        <w:tc>
          <w:tcPr>
            <w:tcW w:w="2127" w:type="dxa"/>
          </w:tcPr>
          <w:p w:rsidR="001C0BAC" w:rsidRPr="00C33BF7" w:rsidRDefault="00E54253" w:rsidP="00480E26">
            <w:pPr>
              <w:spacing w:line="360" w:lineRule="auto"/>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 xml:space="preserve">Низкий и средний уровень </w:t>
            </w:r>
            <w:r w:rsidR="001C0BAC" w:rsidRPr="00C33BF7">
              <w:rPr>
                <w:rFonts w:ascii="Times New Roman" w:eastAsia="Times New Roman" w:hAnsi="Times New Roman" w:cs="Times New Roman"/>
                <w:lang w:eastAsia="ru-RU"/>
              </w:rPr>
              <w:t>качества использование ресурсов</w:t>
            </w:r>
          </w:p>
        </w:tc>
        <w:tc>
          <w:tcPr>
            <w:tcW w:w="5635" w:type="dxa"/>
          </w:tcPr>
          <w:p w:rsidR="001C0BAC" w:rsidRPr="00C33BF7" w:rsidRDefault="00883E4B" w:rsidP="00480E26">
            <w:pPr>
              <w:spacing w:line="360" w:lineRule="auto"/>
              <w:ind w:right="-1"/>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Тип</w:t>
            </w:r>
            <w:r w:rsidR="00E54253" w:rsidRPr="00C33BF7">
              <w:rPr>
                <w:rFonts w:ascii="Times New Roman" w:eastAsia="Times New Roman" w:hAnsi="Times New Roman" w:cs="Times New Roman"/>
                <w:lang w:eastAsia="ru-RU"/>
              </w:rPr>
              <w:t xml:space="preserve"> проекты </w:t>
            </w:r>
            <w:r w:rsidRPr="00C33BF7">
              <w:rPr>
                <w:rFonts w:ascii="Times New Roman" w:eastAsia="Times New Roman" w:hAnsi="Times New Roman" w:cs="Times New Roman"/>
                <w:lang w:eastAsia="ru-RU"/>
              </w:rPr>
              <w:t xml:space="preserve">внутри компании, </w:t>
            </w:r>
            <w:r w:rsidR="00E54253" w:rsidRPr="00C33BF7">
              <w:rPr>
                <w:rFonts w:ascii="Times New Roman" w:eastAsia="Times New Roman" w:hAnsi="Times New Roman" w:cs="Times New Roman"/>
                <w:lang w:eastAsia="ru-RU"/>
              </w:rPr>
              <w:t>проекты с небольшими бюджетами, возможно, умеренного риска.</w:t>
            </w:r>
          </w:p>
        </w:tc>
      </w:tr>
      <w:tr w:rsidR="00883E4B" w:rsidRPr="00C33BF7" w:rsidTr="00E54253">
        <w:tc>
          <w:tcPr>
            <w:tcW w:w="1809" w:type="dxa"/>
          </w:tcPr>
          <w:p w:rsidR="00883E4B" w:rsidRPr="00C33BF7" w:rsidRDefault="00883E4B" w:rsidP="00C33BF7">
            <w:pPr>
              <w:spacing w:line="360" w:lineRule="auto"/>
              <w:ind w:right="-108"/>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Управление проектами с частичной занятостью</w:t>
            </w:r>
          </w:p>
        </w:tc>
        <w:tc>
          <w:tcPr>
            <w:tcW w:w="2127" w:type="dxa"/>
          </w:tcPr>
          <w:p w:rsidR="00883E4B" w:rsidRPr="00C33BF7" w:rsidRDefault="00883E4B" w:rsidP="00480E26">
            <w:pPr>
              <w:spacing w:line="360" w:lineRule="auto"/>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Низкие выгоды и низкое качество ресурсов</w:t>
            </w:r>
          </w:p>
        </w:tc>
        <w:tc>
          <w:tcPr>
            <w:tcW w:w="5635" w:type="dxa"/>
          </w:tcPr>
          <w:p w:rsidR="00883E4B" w:rsidRPr="00C33BF7" w:rsidRDefault="00883E4B" w:rsidP="00480E26">
            <w:pPr>
              <w:spacing w:line="360" w:lineRule="auto"/>
              <w:ind w:right="-1"/>
              <w:jc w:val="both"/>
              <w:textAlignment w:val="bottom"/>
              <w:rPr>
                <w:rFonts w:ascii="Times New Roman" w:eastAsia="Times New Roman" w:hAnsi="Times New Roman" w:cs="Times New Roman"/>
                <w:lang w:eastAsia="ru-RU"/>
              </w:rPr>
            </w:pPr>
            <w:r w:rsidRPr="00C33BF7">
              <w:rPr>
                <w:rFonts w:ascii="Times New Roman" w:eastAsia="Times New Roman" w:hAnsi="Times New Roman" w:cs="Times New Roman"/>
                <w:lang w:eastAsia="ru-RU"/>
              </w:rPr>
              <w:t>Эти проекты, как правило, ориентированы на линейных менеджеров и координаторов проекта, или их могут просто выполнять исполнители проекта без какого-либо существенного руководства</w:t>
            </w:r>
          </w:p>
        </w:tc>
      </w:tr>
    </w:tbl>
    <w:p w:rsidR="00AF6A45" w:rsidRPr="008213BF" w:rsidRDefault="00AF6A45" w:rsidP="00480E26">
      <w:pPr>
        <w:spacing w:after="0" w:line="360" w:lineRule="auto"/>
        <w:ind w:right="795" w:firstLine="709"/>
        <w:jc w:val="both"/>
        <w:textAlignment w:val="bottom"/>
        <w:rPr>
          <w:rFonts w:ascii="Times New Roman" w:eastAsia="Times New Roman" w:hAnsi="Times New Roman" w:cs="Times New Roman"/>
          <w:sz w:val="24"/>
          <w:szCs w:val="24"/>
          <w:lang w:eastAsia="ru-RU"/>
        </w:rPr>
      </w:pPr>
    </w:p>
    <w:p w:rsidR="00B671FC" w:rsidRPr="00A73BCA" w:rsidRDefault="00A73BCA" w:rsidP="00A73BCA">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Расположение в матрице проекта может меняться в зависимости от изменения общей стратегии компании или внешних факторов. Матрица в свою очередь наглядно показывает целостную картину проектной деятельности компании и отдельный статус каждого проекта.</w:t>
      </w:r>
    </w:p>
    <w:p w:rsidR="00AD08D4" w:rsidRPr="00480E26" w:rsidRDefault="00AD08D4"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При управлении проектами согласно разработанной стратегии</w:t>
      </w:r>
      <w:r w:rsidR="00376035" w:rsidRPr="00480E26">
        <w:rPr>
          <w:rFonts w:ascii="Times New Roman" w:eastAsia="Times New Roman" w:hAnsi="Times New Roman" w:cs="Times New Roman"/>
          <w:sz w:val="24"/>
          <w:szCs w:val="24"/>
          <w:lang w:eastAsia="ru-RU"/>
        </w:rPr>
        <w:t>,</w:t>
      </w:r>
      <w:r w:rsidRPr="00480E26">
        <w:rPr>
          <w:rFonts w:ascii="Times New Roman" w:eastAsia="Times New Roman" w:hAnsi="Times New Roman" w:cs="Times New Roman"/>
          <w:sz w:val="24"/>
          <w:szCs w:val="24"/>
          <w:lang w:eastAsia="ru-RU"/>
        </w:rPr>
        <w:t xml:space="preserve"> в идеале</w:t>
      </w:r>
      <w:r w:rsidR="00376035" w:rsidRPr="00480E26">
        <w:rPr>
          <w:rFonts w:ascii="Times New Roman" w:eastAsia="Times New Roman" w:hAnsi="Times New Roman" w:cs="Times New Roman"/>
          <w:sz w:val="24"/>
          <w:szCs w:val="24"/>
          <w:lang w:eastAsia="ru-RU"/>
        </w:rPr>
        <w:t>,</w:t>
      </w:r>
      <w:r w:rsidRPr="00480E26">
        <w:rPr>
          <w:rFonts w:ascii="Times New Roman" w:eastAsia="Times New Roman" w:hAnsi="Times New Roman" w:cs="Times New Roman"/>
          <w:sz w:val="24"/>
          <w:szCs w:val="24"/>
          <w:lang w:eastAsia="ru-RU"/>
        </w:rPr>
        <w:t xml:space="preserve"> должна происходить оценка и учет состояния и следования плану, с помощью критических </w:t>
      </w:r>
      <w:r w:rsidR="00376035" w:rsidRPr="00480E26">
        <w:rPr>
          <w:rFonts w:ascii="Times New Roman" w:eastAsia="Times New Roman" w:hAnsi="Times New Roman" w:cs="Times New Roman"/>
          <w:sz w:val="24"/>
          <w:szCs w:val="24"/>
          <w:lang w:eastAsia="ru-RU"/>
        </w:rPr>
        <w:t xml:space="preserve">факторов успеха, которые также называются критическими точками контроля. </w:t>
      </w:r>
      <w:r w:rsidRPr="00480E26">
        <w:rPr>
          <w:rFonts w:ascii="Times New Roman" w:eastAsia="Times New Roman" w:hAnsi="Times New Roman" w:cs="Times New Roman"/>
          <w:sz w:val="24"/>
          <w:szCs w:val="24"/>
          <w:lang w:eastAsia="ru-RU"/>
        </w:rPr>
        <w:t xml:space="preserve">Именно критические факторы успеха </w:t>
      </w:r>
      <w:r w:rsidR="00376035" w:rsidRPr="00480E26">
        <w:rPr>
          <w:rFonts w:ascii="Times New Roman" w:eastAsia="Times New Roman" w:hAnsi="Times New Roman" w:cs="Times New Roman"/>
          <w:sz w:val="24"/>
          <w:szCs w:val="24"/>
          <w:lang w:eastAsia="ru-RU"/>
        </w:rPr>
        <w:t xml:space="preserve">являются одним из инструментов для достижения долгосрочных целей компании, но при этом отсутствие должного учета ведет к увеличению последствий от внешних угроз. </w:t>
      </w:r>
    </w:p>
    <w:p w:rsidR="00376035" w:rsidRPr="00480E26" w:rsidRDefault="00376035"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xml:space="preserve">Критические факторы успеха носят универсальный характер и помогают достичь совершенства в управлении проектами. Но все же невозможно учесть все риски и проводить усиленный контроль должного уровня. Отсюда, ниже перечислены распространенные сложности, с которыми сталкиваются </w:t>
      </w:r>
      <w:r w:rsidR="00755BDB" w:rsidRPr="00480E26">
        <w:rPr>
          <w:rFonts w:ascii="Times New Roman" w:eastAsia="Times New Roman" w:hAnsi="Times New Roman" w:cs="Times New Roman"/>
          <w:sz w:val="24"/>
          <w:szCs w:val="24"/>
          <w:lang w:eastAsia="ru-RU"/>
        </w:rPr>
        <w:t>команды проектов:</w:t>
      </w:r>
    </w:p>
    <w:p w:rsidR="000A6614" w:rsidRDefault="00755BDB"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xml:space="preserve">- </w:t>
      </w:r>
      <w:r w:rsidR="00E300CC">
        <w:rPr>
          <w:rFonts w:ascii="Times New Roman" w:eastAsia="Times New Roman" w:hAnsi="Times New Roman" w:cs="Times New Roman"/>
          <w:sz w:val="24"/>
          <w:szCs w:val="24"/>
          <w:lang w:eastAsia="ru-RU"/>
        </w:rPr>
        <w:t>с</w:t>
      </w:r>
      <w:r w:rsidRPr="00480E26">
        <w:rPr>
          <w:rFonts w:ascii="Times New Roman" w:eastAsia="Times New Roman" w:hAnsi="Times New Roman" w:cs="Times New Roman"/>
          <w:sz w:val="24"/>
          <w:szCs w:val="24"/>
          <w:lang w:eastAsia="ru-RU"/>
        </w:rPr>
        <w:t>ложности в установке сроков завершения</w:t>
      </w:r>
      <w:r w:rsidR="000A6614">
        <w:rPr>
          <w:rFonts w:ascii="Times New Roman" w:eastAsia="Times New Roman" w:hAnsi="Times New Roman" w:cs="Times New Roman"/>
          <w:sz w:val="24"/>
          <w:szCs w:val="24"/>
          <w:lang w:eastAsia="ru-RU"/>
        </w:rPr>
        <w:t>;</w:t>
      </w:r>
    </w:p>
    <w:p w:rsidR="00E55772" w:rsidRPr="00480E26" w:rsidRDefault="00E55772"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lastRenderedPageBreak/>
        <w:t xml:space="preserve">- </w:t>
      </w:r>
      <w:r w:rsidR="00E300CC">
        <w:rPr>
          <w:rFonts w:ascii="Times New Roman" w:eastAsia="Times New Roman" w:hAnsi="Times New Roman" w:cs="Times New Roman"/>
          <w:sz w:val="24"/>
          <w:szCs w:val="24"/>
          <w:lang w:eastAsia="ru-RU"/>
        </w:rPr>
        <w:t>а</w:t>
      </w:r>
      <w:r w:rsidR="008B3A1C" w:rsidRPr="00480E26">
        <w:rPr>
          <w:rFonts w:ascii="Times New Roman" w:eastAsia="Times New Roman" w:hAnsi="Times New Roman" w:cs="Times New Roman"/>
          <w:sz w:val="24"/>
          <w:szCs w:val="24"/>
          <w:lang w:eastAsia="ru-RU"/>
        </w:rPr>
        <w:t xml:space="preserve">кцентирование </w:t>
      </w:r>
      <w:r w:rsidRPr="00480E26">
        <w:rPr>
          <w:rFonts w:ascii="Times New Roman" w:eastAsia="Times New Roman" w:hAnsi="Times New Roman" w:cs="Times New Roman"/>
          <w:sz w:val="24"/>
          <w:szCs w:val="24"/>
          <w:lang w:eastAsia="ru-RU"/>
        </w:rPr>
        <w:t>времени на текущую деятел</w:t>
      </w:r>
      <w:r w:rsidR="00F94DF7" w:rsidRPr="00480E26">
        <w:rPr>
          <w:rFonts w:ascii="Times New Roman" w:eastAsia="Times New Roman" w:hAnsi="Times New Roman" w:cs="Times New Roman"/>
          <w:sz w:val="24"/>
          <w:szCs w:val="24"/>
          <w:lang w:eastAsia="ru-RU"/>
        </w:rPr>
        <w:t>ьность, ставя ее в приоритет работы</w:t>
      </w:r>
      <w:r w:rsidRPr="00480E26">
        <w:rPr>
          <w:rFonts w:ascii="Times New Roman" w:eastAsia="Times New Roman" w:hAnsi="Times New Roman" w:cs="Times New Roman"/>
          <w:sz w:val="24"/>
          <w:szCs w:val="24"/>
          <w:lang w:eastAsia="ru-RU"/>
        </w:rPr>
        <w:t xml:space="preserve"> над проектами</w:t>
      </w:r>
      <w:r w:rsidR="00F94DF7" w:rsidRPr="00480E26">
        <w:rPr>
          <w:rFonts w:ascii="Times New Roman" w:eastAsia="Times New Roman" w:hAnsi="Times New Roman" w:cs="Times New Roman"/>
          <w:sz w:val="24"/>
          <w:szCs w:val="24"/>
          <w:lang w:eastAsia="ru-RU"/>
        </w:rPr>
        <w:t>;</w:t>
      </w:r>
    </w:p>
    <w:p w:rsidR="00E55772" w:rsidRPr="00480E26" w:rsidRDefault="00E55772"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xml:space="preserve">- </w:t>
      </w:r>
      <w:r w:rsidR="00E300CC">
        <w:rPr>
          <w:rFonts w:ascii="Times New Roman" w:eastAsia="Times New Roman" w:hAnsi="Times New Roman" w:cs="Times New Roman"/>
          <w:sz w:val="24"/>
          <w:szCs w:val="24"/>
          <w:lang w:eastAsia="ru-RU"/>
        </w:rPr>
        <w:t>и</w:t>
      </w:r>
      <w:r w:rsidR="00F94DF7" w:rsidRPr="00480E26">
        <w:rPr>
          <w:rFonts w:ascii="Times New Roman" w:eastAsia="Times New Roman" w:hAnsi="Times New Roman" w:cs="Times New Roman"/>
          <w:sz w:val="24"/>
          <w:szCs w:val="24"/>
          <w:lang w:eastAsia="ru-RU"/>
        </w:rPr>
        <w:t>спользование устаревших подходов</w:t>
      </w:r>
      <w:r w:rsidR="008B3A1C" w:rsidRPr="00480E26">
        <w:rPr>
          <w:rFonts w:ascii="Times New Roman" w:eastAsia="Times New Roman" w:hAnsi="Times New Roman" w:cs="Times New Roman"/>
          <w:sz w:val="24"/>
          <w:szCs w:val="24"/>
          <w:lang w:eastAsia="ru-RU"/>
        </w:rPr>
        <w:t xml:space="preserve"> к управлению стратегией, что значительно тормозит реализацию проектной деятель</w:t>
      </w:r>
      <w:r w:rsidR="00F94DF7" w:rsidRPr="00480E26">
        <w:rPr>
          <w:rFonts w:ascii="Times New Roman" w:eastAsia="Times New Roman" w:hAnsi="Times New Roman" w:cs="Times New Roman"/>
          <w:sz w:val="24"/>
          <w:szCs w:val="24"/>
          <w:lang w:eastAsia="ru-RU"/>
        </w:rPr>
        <w:t>ности;</w:t>
      </w:r>
    </w:p>
    <w:p w:rsidR="008B3A1C" w:rsidRPr="00480E26" w:rsidRDefault="008B3A1C"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xml:space="preserve">- </w:t>
      </w:r>
      <w:r w:rsidR="00E300CC">
        <w:rPr>
          <w:rFonts w:ascii="Times New Roman" w:eastAsia="Times New Roman" w:hAnsi="Times New Roman" w:cs="Times New Roman"/>
          <w:sz w:val="24"/>
          <w:szCs w:val="24"/>
          <w:lang w:eastAsia="ru-RU"/>
        </w:rPr>
        <w:t>н</w:t>
      </w:r>
      <w:r w:rsidR="00F94DF7" w:rsidRPr="00480E26">
        <w:rPr>
          <w:rFonts w:ascii="Times New Roman" w:eastAsia="Times New Roman" w:hAnsi="Times New Roman" w:cs="Times New Roman"/>
          <w:sz w:val="24"/>
          <w:szCs w:val="24"/>
          <w:lang w:eastAsia="ru-RU"/>
        </w:rPr>
        <w:t>е учет всех затрат в бюджете проекта, например, отсутствие статьи расходов на дополнительную заработную плату менеджера за ведение проекта;</w:t>
      </w:r>
    </w:p>
    <w:p w:rsidR="00F94DF7" w:rsidRPr="00480E26" w:rsidRDefault="00E300CC"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F94DF7" w:rsidRPr="00480E26">
        <w:rPr>
          <w:rFonts w:ascii="Times New Roman" w:eastAsia="Times New Roman" w:hAnsi="Times New Roman" w:cs="Times New Roman"/>
          <w:sz w:val="24"/>
          <w:szCs w:val="24"/>
          <w:lang w:eastAsia="ru-RU"/>
        </w:rPr>
        <w:t>тсутствие должного контроля финансирования и проверки контрольных точек, например, в проект постоянно идут денежные перечисления, а результаты работ стоят на месте.</w:t>
      </w:r>
    </w:p>
    <w:p w:rsidR="00E300CC" w:rsidRDefault="00DD0D52"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0E26">
        <w:rPr>
          <w:rFonts w:ascii="Times New Roman" w:eastAsia="Times New Roman" w:hAnsi="Times New Roman" w:cs="Times New Roman"/>
          <w:sz w:val="24"/>
          <w:szCs w:val="24"/>
          <w:lang w:eastAsia="ru-RU"/>
        </w:rPr>
        <w:t xml:space="preserve">Помогают в преодолении, перечисленных выше проблем, контроль качественных и количественных факторов успеха проекта. Данный контроль позволяет сократить риски и помогает оценить нынешние положение, в котором находится проект. </w:t>
      </w:r>
    </w:p>
    <w:p w:rsidR="00E300CC" w:rsidRDefault="00E300CC"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Качественные факторы успеха традиционно определяются через достижение целей проекта таких как:</w:t>
      </w:r>
    </w:p>
    <w:p w:rsidR="00E300CC" w:rsidRDefault="00E300CC"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соблюдение фиксированных сроков реализации проекта;</w:t>
      </w:r>
    </w:p>
    <w:p w:rsidR="00E300CC" w:rsidRDefault="00E300CC"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выход за рамки отведенного бюджета;</w:t>
      </w:r>
    </w:p>
    <w:p w:rsidR="00E300CC" w:rsidRDefault="00E300CC" w:rsidP="00480E26">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соответствие заявленному качеству;</w:t>
      </w:r>
    </w:p>
    <w:p w:rsidR="00E300CC" w:rsidRPr="00E300CC" w:rsidRDefault="00E300CC" w:rsidP="00E300CC">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E300CC">
        <w:rPr>
          <w:rFonts w:ascii="Times New Roman" w:eastAsia="Times New Roman" w:hAnsi="Times New Roman" w:cs="Times New Roman"/>
          <w:sz w:val="24"/>
          <w:szCs w:val="24"/>
          <w:lang w:eastAsia="ru-RU"/>
        </w:rPr>
        <w:t>Если выше перечисленные параметры успеха соблюдены, для компании включают еще дополнительные качественные факторы:</w:t>
      </w:r>
    </w:p>
    <w:p w:rsidR="009E4948" w:rsidRDefault="00E300CC"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E300CC">
        <w:rPr>
          <w:rFonts w:ascii="Times New Roman" w:eastAsia="Times New Roman" w:hAnsi="Times New Roman" w:cs="Times New Roman"/>
          <w:sz w:val="24"/>
          <w:szCs w:val="24"/>
          <w:lang w:eastAsia="ru-RU"/>
        </w:rPr>
        <w:t>- осуществление всех согласованных изменений в зависимости</w:t>
      </w:r>
      <w:r w:rsidR="009E4948">
        <w:rPr>
          <w:rFonts w:ascii="Times New Roman" w:eastAsia="Times New Roman" w:hAnsi="Times New Roman" w:cs="Times New Roman"/>
          <w:sz w:val="24"/>
          <w:szCs w:val="24"/>
          <w:lang w:eastAsia="ru-RU"/>
        </w:rPr>
        <w:t>;</w:t>
      </w:r>
      <w:r w:rsidRPr="00E300CC">
        <w:rPr>
          <w:rFonts w:ascii="Times New Roman" w:eastAsia="Times New Roman" w:hAnsi="Times New Roman" w:cs="Times New Roman"/>
          <w:sz w:val="24"/>
          <w:szCs w:val="24"/>
          <w:lang w:eastAsia="ru-RU"/>
        </w:rPr>
        <w:t xml:space="preserve"> </w:t>
      </w:r>
    </w:p>
    <w:p w:rsidR="009E4948" w:rsidRDefault="009E4948"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00CC" w:rsidRPr="00E300CC">
        <w:rPr>
          <w:rFonts w:ascii="Times New Roman" w:eastAsia="Times New Roman" w:hAnsi="Times New Roman" w:cs="Times New Roman"/>
          <w:sz w:val="24"/>
          <w:szCs w:val="24"/>
          <w:lang w:eastAsia="ru-RU"/>
        </w:rPr>
        <w:t>работа с минимальными отклонениями организацио</w:t>
      </w:r>
      <w:r>
        <w:rPr>
          <w:rFonts w:ascii="Times New Roman" w:eastAsia="Times New Roman" w:hAnsi="Times New Roman" w:cs="Times New Roman"/>
          <w:sz w:val="24"/>
          <w:szCs w:val="24"/>
          <w:lang w:eastAsia="ru-RU"/>
        </w:rPr>
        <w:t>нной культуры и ценностей;</w:t>
      </w:r>
    </w:p>
    <w:p w:rsidR="00E300CC" w:rsidRDefault="009E4948"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00CC" w:rsidRPr="00E300CC">
        <w:rPr>
          <w:rFonts w:ascii="Times New Roman" w:eastAsia="Times New Roman" w:hAnsi="Times New Roman" w:cs="Times New Roman"/>
          <w:sz w:val="24"/>
          <w:szCs w:val="24"/>
          <w:lang w:eastAsia="ru-RU"/>
        </w:rPr>
        <w:t>работа с минимальными отклонениями осуществление рабочих процессов.</w:t>
      </w:r>
    </w:p>
    <w:p w:rsidR="00DA1360" w:rsidRDefault="00DA1360"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 практического опыта компаний, при реализации проектов возникают множества изменений и корректировок. Поэтому команде проекта необходим продуманный процесс управления изменениями.</w:t>
      </w:r>
    </w:p>
    <w:p w:rsidR="00DA1360" w:rsidRDefault="00DA1360"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факторы успеха помогают пр</w:t>
      </w:r>
      <w:r w:rsidR="005614FA">
        <w:rPr>
          <w:rFonts w:ascii="Times New Roman" w:eastAsia="Times New Roman" w:hAnsi="Times New Roman" w:cs="Times New Roman"/>
          <w:sz w:val="24"/>
          <w:szCs w:val="24"/>
          <w:lang w:eastAsia="ru-RU"/>
        </w:rPr>
        <w:t>ийти к совершенству в управлении</w:t>
      </w:r>
      <w:r>
        <w:rPr>
          <w:rFonts w:ascii="Times New Roman" w:eastAsia="Times New Roman" w:hAnsi="Times New Roman" w:cs="Times New Roman"/>
          <w:sz w:val="24"/>
          <w:szCs w:val="24"/>
          <w:lang w:eastAsia="ru-RU"/>
        </w:rPr>
        <w:t xml:space="preserve"> проектами, с помощью использования методов и инструментов. Но при этом сопротивление компани</w:t>
      </w:r>
      <w:r w:rsidR="005614FA">
        <w:rPr>
          <w:rFonts w:ascii="Times New Roman" w:eastAsia="Times New Roman" w:hAnsi="Times New Roman" w:cs="Times New Roman"/>
          <w:sz w:val="24"/>
          <w:szCs w:val="24"/>
          <w:lang w:eastAsia="ru-RU"/>
        </w:rPr>
        <w:t>й внедрению</w:t>
      </w:r>
      <w:r>
        <w:rPr>
          <w:rFonts w:ascii="Times New Roman" w:eastAsia="Times New Roman" w:hAnsi="Times New Roman" w:cs="Times New Roman"/>
          <w:sz w:val="24"/>
          <w:szCs w:val="24"/>
          <w:lang w:eastAsia="ru-RU"/>
        </w:rPr>
        <w:t xml:space="preserve"> методологии</w:t>
      </w:r>
      <w:r w:rsidR="005614FA">
        <w:rPr>
          <w:rFonts w:ascii="Times New Roman" w:eastAsia="Times New Roman" w:hAnsi="Times New Roman" w:cs="Times New Roman"/>
          <w:sz w:val="24"/>
          <w:szCs w:val="24"/>
          <w:lang w:eastAsia="ru-RU"/>
        </w:rPr>
        <w:t xml:space="preserve"> управления стратегией</w:t>
      </w:r>
      <w:r w:rsidR="00A83780">
        <w:rPr>
          <w:rFonts w:ascii="Times New Roman" w:eastAsia="Times New Roman" w:hAnsi="Times New Roman" w:cs="Times New Roman"/>
          <w:sz w:val="24"/>
          <w:szCs w:val="24"/>
          <w:lang w:eastAsia="ru-RU"/>
        </w:rPr>
        <w:t>, бывает обосновано:</w:t>
      </w:r>
    </w:p>
    <w:p w:rsidR="005614FA" w:rsidRDefault="00606695"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5614FA">
        <w:rPr>
          <w:rFonts w:ascii="Times New Roman" w:eastAsia="Times New Roman" w:hAnsi="Times New Roman" w:cs="Times New Roman"/>
          <w:sz w:val="24"/>
          <w:szCs w:val="24"/>
          <w:lang w:eastAsia="ru-RU"/>
        </w:rPr>
        <w:t>остроение стратегии через использование методов требует сильной внутренней коммуникации</w:t>
      </w:r>
      <w:r>
        <w:rPr>
          <w:rFonts w:ascii="Times New Roman" w:eastAsia="Times New Roman" w:hAnsi="Times New Roman" w:cs="Times New Roman"/>
          <w:sz w:val="24"/>
          <w:szCs w:val="24"/>
          <w:lang w:eastAsia="ru-RU"/>
        </w:rPr>
        <w:t xml:space="preserve"> среди сотрудников для получения всех необходимых данных разных сфер;</w:t>
      </w:r>
    </w:p>
    <w:p w:rsidR="00606695" w:rsidRDefault="00606695"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некомпетентность команды в знании методов построения и управления стратегии;</w:t>
      </w:r>
    </w:p>
    <w:p w:rsidR="00606695" w:rsidRDefault="00606695"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сложность утверждения итого варианта и виденья стратегии проекта, согласование с высшими органами управления.</w:t>
      </w:r>
    </w:p>
    <w:p w:rsidR="000A6614" w:rsidRDefault="00EA3258"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Поэтому  высшему  руководству важно</w:t>
      </w:r>
      <w:r w:rsidR="000C04C1">
        <w:rPr>
          <w:rFonts w:ascii="Times New Roman" w:eastAsia="Times New Roman" w:hAnsi="Times New Roman" w:cs="Times New Roman"/>
          <w:sz w:val="24"/>
          <w:szCs w:val="24"/>
          <w:lang w:eastAsia="ru-RU"/>
        </w:rPr>
        <w:t xml:space="preserve"> обеспечивать дополнительную мотивацию для сотр</w:t>
      </w:r>
      <w:r>
        <w:rPr>
          <w:rFonts w:ascii="Times New Roman" w:eastAsia="Times New Roman" w:hAnsi="Times New Roman" w:cs="Times New Roman"/>
          <w:sz w:val="24"/>
          <w:szCs w:val="24"/>
          <w:lang w:eastAsia="ru-RU"/>
        </w:rPr>
        <w:t>удников в изучении методов и их внедрении</w:t>
      </w:r>
      <w:r w:rsidR="000C04C1">
        <w:rPr>
          <w:rFonts w:ascii="Times New Roman" w:eastAsia="Times New Roman" w:hAnsi="Times New Roman" w:cs="Times New Roman"/>
          <w:sz w:val="24"/>
          <w:szCs w:val="24"/>
          <w:lang w:eastAsia="ru-RU"/>
        </w:rPr>
        <w:t>, то при реализации множества проектов будут исключены множества рисков.</w:t>
      </w:r>
    </w:p>
    <w:p w:rsidR="00EA3258" w:rsidRDefault="00EA3258"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Следовательно, компании</w:t>
      </w:r>
      <w:r w:rsidR="00C456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имеющие большой масштаб деятельности и реализующие свою деятельность через проекты нуждаются в методах выбора и построения приоритетов и контроле качества реализации всех проектов. </w:t>
      </w:r>
    </w:p>
    <w:p w:rsidR="0095174C" w:rsidRDefault="00EA3258" w:rsidP="009E494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в первой главе рассмотрены теоретические аспекты </w:t>
      </w:r>
      <w:r w:rsidR="00477888">
        <w:rPr>
          <w:rFonts w:ascii="Times New Roman" w:eastAsia="Times New Roman" w:hAnsi="Times New Roman" w:cs="Times New Roman"/>
          <w:sz w:val="24"/>
          <w:szCs w:val="24"/>
          <w:lang w:eastAsia="ru-RU"/>
        </w:rPr>
        <w:t>использования методов стратегического управления проектами</w:t>
      </w:r>
      <w:r w:rsidR="00C45691">
        <w:rPr>
          <w:rFonts w:ascii="Times New Roman" w:eastAsia="Times New Roman" w:hAnsi="Times New Roman" w:cs="Times New Roman"/>
          <w:sz w:val="24"/>
          <w:szCs w:val="24"/>
          <w:lang w:eastAsia="ru-RU"/>
        </w:rPr>
        <w:t xml:space="preserve">. Понятия стратегии и стратегического управления. Подробно описаны этапы стратегического планирования и перечислены принципы стратегического управления.  Изучены одни из основных  универсальных методов стратегического управления.  Рассмотрена матрица портфелей проектов и ключевые качественные и количественные факторы успеха проекта в управлении стратегией. </w:t>
      </w:r>
    </w:p>
    <w:p w:rsidR="0095174C" w:rsidRDefault="009517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A3258" w:rsidRDefault="0095174C" w:rsidP="00B00A7C">
      <w:pPr>
        <w:spacing w:after="0" w:line="360" w:lineRule="auto"/>
        <w:ind w:right="-1" w:firstLine="709"/>
        <w:jc w:val="center"/>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ГЛАВА 2 </w:t>
      </w:r>
      <w:r w:rsidR="00B00A7C">
        <w:rPr>
          <w:rFonts w:ascii="Times New Roman" w:eastAsia="Times New Roman" w:hAnsi="Times New Roman" w:cs="Times New Roman"/>
          <w:sz w:val="24"/>
          <w:szCs w:val="24"/>
          <w:lang w:eastAsia="ru-RU"/>
        </w:rPr>
        <w:t>АНАЛИЗ ИСПОЛЬЗОВАНИЯ МЕТОДОВ СТРАТЕГИЧЕСКОГО МЕНЕДЖМЕНТА В УПРАВЛЕНИИ ПРОЕКТОМ «ГАРАЖ МТС»</w:t>
      </w:r>
    </w:p>
    <w:p w:rsidR="00B00A7C" w:rsidRDefault="00B00A7C" w:rsidP="00B00A7C">
      <w:pPr>
        <w:spacing w:after="0" w:line="360" w:lineRule="auto"/>
        <w:ind w:right="-1" w:firstLine="709"/>
        <w:jc w:val="center"/>
        <w:textAlignment w:val="bottom"/>
        <w:rPr>
          <w:rFonts w:ascii="Times New Roman" w:eastAsia="Times New Roman" w:hAnsi="Times New Roman" w:cs="Times New Roman"/>
          <w:sz w:val="24"/>
          <w:szCs w:val="24"/>
          <w:lang w:eastAsia="ru-RU"/>
        </w:rPr>
      </w:pPr>
    </w:p>
    <w:p w:rsidR="00B00A7C" w:rsidRDefault="00B00A7C" w:rsidP="00B00A7C">
      <w:pPr>
        <w:spacing w:after="0" w:line="360" w:lineRule="auto"/>
        <w:ind w:right="-1" w:firstLine="709"/>
        <w:jc w:val="center"/>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Общая характеристика проекта «Гараж МТС»</w:t>
      </w:r>
    </w:p>
    <w:p w:rsidR="00B00A7C" w:rsidRDefault="00B00A7C" w:rsidP="00B00A7C">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B00A7C" w:rsidRPr="00EF5316" w:rsidRDefault="001141E8" w:rsidP="00EF5316">
      <w:pPr>
        <w:spacing w:after="0" w:line="360" w:lineRule="auto"/>
        <w:ind w:right="-1" w:firstLine="709"/>
        <w:jc w:val="both"/>
        <w:textAlignment w:val="bottom"/>
        <w:rPr>
          <w:rFonts w:ascii="Times New Roman" w:hAnsi="Times New Roman" w:cs="Times New Roman"/>
          <w:color w:val="1D2023"/>
          <w:sz w:val="24"/>
          <w:szCs w:val="24"/>
          <w:shd w:val="clear" w:color="auto" w:fill="FFFFFF"/>
        </w:rPr>
      </w:pPr>
      <w:r w:rsidRPr="00EF5316">
        <w:rPr>
          <w:rFonts w:ascii="Times New Roman" w:hAnsi="Times New Roman" w:cs="Times New Roman"/>
          <w:sz w:val="24"/>
          <w:szCs w:val="24"/>
          <w:shd w:val="clear" w:color="auto" w:fill="FFFFFF"/>
        </w:rPr>
        <w:t xml:space="preserve">Публичное акционерное общество «Мобильные ТелеСистемы» (ПАО «МТС») </w:t>
      </w:r>
      <w:r w:rsidR="00D8313B">
        <w:rPr>
          <w:rFonts w:ascii="Times New Roman" w:hAnsi="Times New Roman" w:cs="Times New Roman"/>
          <w:sz w:val="24"/>
          <w:szCs w:val="24"/>
          <w:shd w:val="clear" w:color="auto" w:fill="FFFFFF"/>
        </w:rPr>
        <w:t>–</w:t>
      </w:r>
      <w:r w:rsidR="00F85921" w:rsidRPr="00EF5316">
        <w:rPr>
          <w:rFonts w:ascii="Times New Roman" w:hAnsi="Times New Roman" w:cs="Times New Roman"/>
          <w:sz w:val="24"/>
          <w:szCs w:val="24"/>
          <w:shd w:val="clear" w:color="auto" w:fill="FFFFFF"/>
        </w:rPr>
        <w:t xml:space="preserve"> </w:t>
      </w:r>
      <w:r w:rsidR="00D8313B">
        <w:rPr>
          <w:rFonts w:ascii="Times New Roman" w:hAnsi="Times New Roman" w:cs="Times New Roman"/>
          <w:sz w:val="24"/>
          <w:szCs w:val="24"/>
          <w:shd w:val="clear" w:color="auto" w:fill="FFFFFF"/>
        </w:rPr>
        <w:t xml:space="preserve"> лидирующая компания</w:t>
      </w:r>
      <w:r w:rsidRPr="00EF5316">
        <w:rPr>
          <w:rFonts w:ascii="Times New Roman" w:hAnsi="Times New Roman" w:cs="Times New Roman"/>
          <w:sz w:val="24"/>
          <w:szCs w:val="24"/>
          <w:shd w:val="clear" w:color="auto" w:fill="FFFFFF"/>
        </w:rPr>
        <w:t xml:space="preserve"> в России</w:t>
      </w:r>
      <w:r w:rsidR="00D8313B">
        <w:rPr>
          <w:rFonts w:ascii="Times New Roman" w:hAnsi="Times New Roman" w:cs="Times New Roman"/>
          <w:sz w:val="24"/>
          <w:szCs w:val="24"/>
          <w:shd w:val="clear" w:color="auto" w:fill="FFFFFF"/>
        </w:rPr>
        <w:t>, оказывающая</w:t>
      </w:r>
      <w:r w:rsidRPr="00EF5316">
        <w:rPr>
          <w:rFonts w:ascii="Times New Roman" w:hAnsi="Times New Roman" w:cs="Times New Roman"/>
          <w:sz w:val="24"/>
          <w:szCs w:val="24"/>
          <w:shd w:val="clear" w:color="auto" w:fill="FFFFFF"/>
        </w:rPr>
        <w:t xml:space="preserve"> услуг</w:t>
      </w:r>
      <w:r w:rsidR="00D8313B">
        <w:rPr>
          <w:rFonts w:ascii="Times New Roman" w:hAnsi="Times New Roman" w:cs="Times New Roman"/>
          <w:sz w:val="24"/>
          <w:szCs w:val="24"/>
          <w:shd w:val="clear" w:color="auto" w:fill="FFFFFF"/>
        </w:rPr>
        <w:t>и</w:t>
      </w:r>
      <w:r w:rsidRPr="00EF5316">
        <w:rPr>
          <w:rFonts w:ascii="Times New Roman" w:hAnsi="Times New Roman" w:cs="Times New Roman"/>
          <w:sz w:val="24"/>
          <w:szCs w:val="24"/>
          <w:shd w:val="clear" w:color="auto" w:fill="FFFFFF"/>
        </w:rPr>
        <w:t xml:space="preserve"> мобильной и фиксированной связи, передачи данных и доступа в интернет, кабельного и спутникового </w:t>
      </w:r>
      <w:r w:rsidRPr="00EF5316">
        <w:rPr>
          <w:rFonts w:ascii="Times New Roman" w:hAnsi="Times New Roman" w:cs="Times New Roman"/>
          <w:sz w:val="24"/>
          <w:szCs w:val="24"/>
        </w:rPr>
        <w:t>ТВ-вещания</w:t>
      </w:r>
      <w:r w:rsidRPr="00EF5316">
        <w:rPr>
          <w:rFonts w:ascii="Times New Roman" w:hAnsi="Times New Roman" w:cs="Times New Roman"/>
          <w:sz w:val="24"/>
          <w:szCs w:val="24"/>
          <w:shd w:val="clear" w:color="auto" w:fill="FFFFFF"/>
        </w:rPr>
        <w:t>, провайдер</w:t>
      </w:r>
      <w:r w:rsidR="00015378">
        <w:rPr>
          <w:rFonts w:ascii="Times New Roman" w:hAnsi="Times New Roman" w:cs="Times New Roman"/>
          <w:sz w:val="24"/>
          <w:szCs w:val="24"/>
          <w:shd w:val="clear" w:color="auto" w:fill="FFFFFF"/>
        </w:rPr>
        <w:t>ов</w:t>
      </w:r>
      <w:r w:rsidRPr="00EF5316">
        <w:rPr>
          <w:rFonts w:ascii="Times New Roman" w:hAnsi="Times New Roman" w:cs="Times New Roman"/>
          <w:sz w:val="24"/>
          <w:szCs w:val="24"/>
          <w:shd w:val="clear" w:color="auto" w:fill="FFFFFF"/>
        </w:rPr>
        <w:t xml:space="preserve"> цифровых сервисов,</w:t>
      </w:r>
      <w:r w:rsidR="00390A61" w:rsidRPr="00EF5316">
        <w:rPr>
          <w:rFonts w:ascii="Times New Roman" w:hAnsi="Times New Roman" w:cs="Times New Roman"/>
          <w:sz w:val="24"/>
          <w:szCs w:val="24"/>
          <w:shd w:val="clear" w:color="auto" w:fill="FFFFFF"/>
        </w:rPr>
        <w:t xml:space="preserve"> включая фин</w:t>
      </w:r>
      <w:r w:rsidR="00015378">
        <w:rPr>
          <w:rFonts w:ascii="Times New Roman" w:hAnsi="Times New Roman" w:cs="Times New Roman"/>
          <w:sz w:val="24"/>
          <w:szCs w:val="24"/>
          <w:shd w:val="clear" w:color="auto" w:fill="FFFFFF"/>
        </w:rPr>
        <w:t xml:space="preserve">ансовые и </w:t>
      </w:r>
      <w:r w:rsidR="00390A61" w:rsidRPr="00EF5316">
        <w:rPr>
          <w:rFonts w:ascii="Times New Roman" w:hAnsi="Times New Roman" w:cs="Times New Roman"/>
          <w:sz w:val="24"/>
          <w:szCs w:val="24"/>
          <w:shd w:val="clear" w:color="auto" w:fill="FFFFFF"/>
        </w:rPr>
        <w:t>медиа</w:t>
      </w:r>
      <w:r w:rsidR="00015378">
        <w:rPr>
          <w:rFonts w:ascii="Times New Roman" w:hAnsi="Times New Roman" w:cs="Times New Roman"/>
          <w:sz w:val="24"/>
          <w:szCs w:val="24"/>
          <w:shd w:val="clear" w:color="auto" w:fill="FFFFFF"/>
        </w:rPr>
        <w:t xml:space="preserve"> технологии. В</w:t>
      </w:r>
      <w:r w:rsidR="00390A61" w:rsidRPr="00EF5316">
        <w:rPr>
          <w:rFonts w:ascii="Times New Roman" w:hAnsi="Times New Roman" w:cs="Times New Roman"/>
          <w:sz w:val="24"/>
          <w:szCs w:val="24"/>
          <w:shd w:val="clear" w:color="auto" w:fill="FFFFFF"/>
        </w:rPr>
        <w:t xml:space="preserve"> результате создания</w:t>
      </w:r>
      <w:r w:rsidRPr="00EF5316">
        <w:rPr>
          <w:rFonts w:ascii="Times New Roman" w:hAnsi="Times New Roman" w:cs="Times New Roman"/>
          <w:sz w:val="24"/>
          <w:szCs w:val="24"/>
          <w:shd w:val="clear" w:color="auto" w:fill="FFFFFF"/>
        </w:rPr>
        <w:t xml:space="preserve"> экосистем и мобильных приложений, поставщик </w:t>
      </w:r>
      <w:r w:rsidRPr="00EF5316">
        <w:rPr>
          <w:rFonts w:ascii="Times New Roman" w:hAnsi="Times New Roman" w:cs="Times New Roman"/>
          <w:sz w:val="24"/>
          <w:szCs w:val="24"/>
        </w:rPr>
        <w:t>ИТ</w:t>
      </w:r>
      <w:r w:rsidR="001C4746">
        <w:rPr>
          <w:rFonts w:ascii="Times New Roman" w:hAnsi="Times New Roman" w:cs="Times New Roman"/>
          <w:sz w:val="24"/>
          <w:szCs w:val="24"/>
        </w:rPr>
        <w:t xml:space="preserve"> </w:t>
      </w:r>
      <w:r w:rsidRPr="00EF5316">
        <w:rPr>
          <w:rFonts w:ascii="Times New Roman" w:hAnsi="Times New Roman" w:cs="Times New Roman"/>
          <w:sz w:val="24"/>
          <w:szCs w:val="24"/>
        </w:rPr>
        <w:t>-</w:t>
      </w:r>
      <w:r w:rsidR="001C4746">
        <w:rPr>
          <w:rFonts w:ascii="Times New Roman" w:hAnsi="Times New Roman" w:cs="Times New Roman"/>
          <w:sz w:val="24"/>
          <w:szCs w:val="24"/>
        </w:rPr>
        <w:t xml:space="preserve"> </w:t>
      </w:r>
      <w:r w:rsidRPr="00EF5316">
        <w:rPr>
          <w:rFonts w:ascii="Times New Roman" w:hAnsi="Times New Roman" w:cs="Times New Roman"/>
          <w:sz w:val="24"/>
          <w:szCs w:val="24"/>
        </w:rPr>
        <w:t>решений</w:t>
      </w:r>
      <w:r w:rsidRPr="00EF5316">
        <w:rPr>
          <w:rFonts w:ascii="Times New Roman" w:hAnsi="Times New Roman" w:cs="Times New Roman"/>
          <w:sz w:val="24"/>
          <w:szCs w:val="24"/>
          <w:shd w:val="clear" w:color="auto" w:fill="FFFFFF"/>
        </w:rPr>
        <w:t> в области коммуникац</w:t>
      </w:r>
      <w:r w:rsidR="00390A61" w:rsidRPr="00EF5316">
        <w:rPr>
          <w:rFonts w:ascii="Times New Roman" w:hAnsi="Times New Roman" w:cs="Times New Roman"/>
          <w:sz w:val="24"/>
          <w:szCs w:val="24"/>
          <w:shd w:val="clear" w:color="auto" w:fill="FFFFFF"/>
        </w:rPr>
        <w:t>ионных платформ, интернета</w:t>
      </w:r>
      <w:r w:rsidRPr="00EF5316">
        <w:rPr>
          <w:rFonts w:ascii="Times New Roman" w:hAnsi="Times New Roman" w:cs="Times New Roman"/>
          <w:sz w:val="24"/>
          <w:szCs w:val="24"/>
          <w:shd w:val="clear" w:color="auto" w:fill="FFFFFF"/>
        </w:rPr>
        <w:t>, автоматизации, мониторинга, обработки данных, облачных вычислени</w:t>
      </w:r>
      <w:r w:rsidR="00EF5316" w:rsidRPr="00EF5316">
        <w:rPr>
          <w:rFonts w:ascii="Times New Roman" w:hAnsi="Times New Roman" w:cs="Times New Roman"/>
          <w:sz w:val="24"/>
          <w:szCs w:val="24"/>
          <w:shd w:val="clear" w:color="auto" w:fill="FFFFFF"/>
        </w:rPr>
        <w:t>й и информационной безопасности.</w:t>
      </w:r>
      <w:r w:rsidR="00EF5316">
        <w:rPr>
          <w:rFonts w:ascii="Times New Roman" w:hAnsi="Times New Roman" w:cs="Times New Roman"/>
          <w:sz w:val="24"/>
          <w:szCs w:val="24"/>
          <w:shd w:val="clear" w:color="auto" w:fill="FFFFFF"/>
        </w:rPr>
        <w:t xml:space="preserve"> </w:t>
      </w:r>
      <w:r w:rsidR="00EF5316" w:rsidRPr="00EF5316">
        <w:rPr>
          <w:rFonts w:ascii="Times New Roman" w:hAnsi="Times New Roman" w:cs="Times New Roman"/>
          <w:color w:val="1D2023"/>
          <w:sz w:val="24"/>
          <w:szCs w:val="24"/>
          <w:shd w:val="clear" w:color="auto" w:fill="FFFFFF"/>
        </w:rPr>
        <w:t>Обеспечивая инновационными продуктами и услугами</w:t>
      </w:r>
      <w:r w:rsidR="00EF5316">
        <w:rPr>
          <w:rFonts w:ascii="Times New Roman" w:hAnsi="Times New Roman" w:cs="Times New Roman"/>
          <w:color w:val="1D2023"/>
          <w:sz w:val="24"/>
          <w:szCs w:val="24"/>
          <w:shd w:val="clear" w:color="auto" w:fill="FFFFFF"/>
        </w:rPr>
        <w:t>,</w:t>
      </w:r>
      <w:r w:rsidR="00EF5316" w:rsidRPr="00EF5316">
        <w:rPr>
          <w:rFonts w:ascii="Times New Roman" w:hAnsi="Times New Roman" w:cs="Times New Roman"/>
          <w:color w:val="1D2023"/>
          <w:sz w:val="24"/>
          <w:szCs w:val="24"/>
          <w:shd w:val="clear" w:color="auto" w:fill="FFFFFF"/>
        </w:rPr>
        <w:t xml:space="preserve"> компания МТС совершает весомый вклад в экономическое развитие и повышение качества и комфорта жизни большого количества клиентов и партнеров компании.</w:t>
      </w:r>
    </w:p>
    <w:p w:rsidR="001141E8" w:rsidRPr="00390A61" w:rsidRDefault="00390A61" w:rsidP="00390A61">
      <w:pPr>
        <w:spacing w:after="0" w:line="360" w:lineRule="auto"/>
        <w:ind w:right="-1" w:firstLine="709"/>
        <w:jc w:val="both"/>
        <w:textAlignment w:val="bottom"/>
        <w:rPr>
          <w:rFonts w:ascii="Times New Roman" w:hAnsi="Times New Roman" w:cs="Times New Roman"/>
          <w:color w:val="1D2023"/>
          <w:sz w:val="24"/>
          <w:szCs w:val="24"/>
          <w:shd w:val="clear" w:color="auto" w:fill="FFFFFF"/>
        </w:rPr>
      </w:pPr>
      <w:r w:rsidRPr="00390A61">
        <w:rPr>
          <w:rFonts w:ascii="Times New Roman" w:hAnsi="Times New Roman" w:cs="Times New Roman"/>
          <w:color w:val="1D2023"/>
          <w:sz w:val="24"/>
          <w:szCs w:val="24"/>
          <w:shd w:val="clear" w:color="auto" w:fill="FFFFFF"/>
        </w:rPr>
        <w:t xml:space="preserve">Имея достаточно сильную экспертизу в ИТ, МТС </w:t>
      </w:r>
      <w:r w:rsidRPr="00390A61">
        <w:rPr>
          <w:rFonts w:ascii="Times New Roman" w:hAnsi="Times New Roman" w:cs="Times New Roman"/>
          <w:sz w:val="24"/>
          <w:szCs w:val="24"/>
          <w:shd w:val="clear" w:color="auto" w:fill="FFFFFF"/>
        </w:rPr>
        <w:t>увеличивает</w:t>
      </w:r>
      <w:r w:rsidR="001141E8" w:rsidRPr="00390A61">
        <w:rPr>
          <w:rFonts w:ascii="Times New Roman" w:hAnsi="Times New Roman" w:cs="Times New Roman"/>
          <w:color w:val="1D2023"/>
          <w:sz w:val="24"/>
          <w:szCs w:val="24"/>
          <w:shd w:val="clear" w:color="auto" w:fill="FFFFFF"/>
        </w:rPr>
        <w:t xml:space="preserve"> цифровую экосистему OTT, IP и облачных серв</w:t>
      </w:r>
      <w:r w:rsidRPr="00390A61">
        <w:rPr>
          <w:rFonts w:ascii="Times New Roman" w:hAnsi="Times New Roman" w:cs="Times New Roman"/>
          <w:color w:val="1D2023"/>
          <w:sz w:val="24"/>
          <w:szCs w:val="24"/>
          <w:shd w:val="clear" w:color="auto" w:fill="FFFFFF"/>
        </w:rPr>
        <w:t>исов: на сегодняшний день</w:t>
      </w:r>
      <w:r w:rsidR="001141E8" w:rsidRPr="00390A61">
        <w:rPr>
          <w:rFonts w:ascii="Times New Roman" w:hAnsi="Times New Roman" w:cs="Times New Roman"/>
          <w:color w:val="1D2023"/>
          <w:sz w:val="24"/>
          <w:szCs w:val="24"/>
          <w:shd w:val="clear" w:color="auto" w:fill="FFFFFF"/>
        </w:rPr>
        <w:t xml:space="preserve"> около 25 миллионов пользователей пользу</w:t>
      </w:r>
      <w:r w:rsidRPr="00390A61">
        <w:rPr>
          <w:rFonts w:ascii="Times New Roman" w:hAnsi="Times New Roman" w:cs="Times New Roman"/>
          <w:color w:val="1D2023"/>
          <w:sz w:val="24"/>
          <w:szCs w:val="24"/>
          <w:shd w:val="clear" w:color="auto" w:fill="FFFFFF"/>
        </w:rPr>
        <w:t xml:space="preserve">ются мобильными фирменными </w:t>
      </w:r>
      <w:r w:rsidR="001141E8" w:rsidRPr="00390A61">
        <w:rPr>
          <w:rFonts w:ascii="Times New Roman" w:hAnsi="Times New Roman" w:cs="Times New Roman"/>
          <w:color w:val="1D2023"/>
          <w:sz w:val="24"/>
          <w:szCs w:val="24"/>
          <w:shd w:val="clear" w:color="auto" w:fill="FFFFFF"/>
        </w:rPr>
        <w:t xml:space="preserve">приложениями МТС. В </w:t>
      </w:r>
      <w:r w:rsidRPr="00390A61">
        <w:rPr>
          <w:rFonts w:ascii="Times New Roman" w:hAnsi="Times New Roman" w:cs="Times New Roman"/>
          <w:color w:val="1D2023"/>
          <w:sz w:val="24"/>
          <w:szCs w:val="24"/>
          <w:shd w:val="clear" w:color="auto" w:fill="FFFFFF"/>
        </w:rPr>
        <w:t>рамках развития экосистемы помимо</w:t>
      </w:r>
      <w:r w:rsidR="001141E8" w:rsidRPr="00390A61">
        <w:rPr>
          <w:rFonts w:ascii="Times New Roman" w:hAnsi="Times New Roman" w:cs="Times New Roman"/>
          <w:color w:val="1D2023"/>
          <w:sz w:val="24"/>
          <w:szCs w:val="24"/>
          <w:shd w:val="clear" w:color="auto" w:fill="FFFFFF"/>
        </w:rPr>
        <w:t xml:space="preserve"> телекомму</w:t>
      </w:r>
      <w:r w:rsidRPr="00390A61">
        <w:rPr>
          <w:rFonts w:ascii="Times New Roman" w:hAnsi="Times New Roman" w:cs="Times New Roman"/>
          <w:color w:val="1D2023"/>
          <w:sz w:val="24"/>
          <w:szCs w:val="24"/>
          <w:shd w:val="clear" w:color="auto" w:fill="FFFFFF"/>
        </w:rPr>
        <w:t xml:space="preserve">никационных услуг МТС развивает </w:t>
      </w:r>
      <w:r w:rsidR="001141E8" w:rsidRPr="00390A61">
        <w:rPr>
          <w:rFonts w:ascii="Times New Roman" w:hAnsi="Times New Roman" w:cs="Times New Roman"/>
          <w:color w:val="1D2023"/>
          <w:sz w:val="24"/>
          <w:szCs w:val="24"/>
          <w:shd w:val="clear" w:color="auto" w:fill="FFFFFF"/>
        </w:rPr>
        <w:t>три</w:t>
      </w:r>
      <w:r w:rsidRPr="00390A61">
        <w:rPr>
          <w:rFonts w:ascii="Times New Roman" w:hAnsi="Times New Roman" w:cs="Times New Roman"/>
          <w:color w:val="1D2023"/>
          <w:sz w:val="24"/>
          <w:szCs w:val="24"/>
          <w:shd w:val="clear" w:color="auto" w:fill="FFFFFF"/>
        </w:rPr>
        <w:t xml:space="preserve"> новых </w:t>
      </w:r>
      <w:r w:rsidR="00A75F01">
        <w:rPr>
          <w:rFonts w:ascii="Times New Roman" w:hAnsi="Times New Roman" w:cs="Times New Roman"/>
          <w:color w:val="1D2023"/>
          <w:sz w:val="24"/>
          <w:szCs w:val="24"/>
          <w:shd w:val="clear" w:color="auto" w:fill="FFFFFF"/>
        </w:rPr>
        <w:t>направления: финансовые технологии</w:t>
      </w:r>
      <w:r w:rsidR="001141E8" w:rsidRPr="00390A61">
        <w:rPr>
          <w:rFonts w:ascii="Times New Roman" w:hAnsi="Times New Roman" w:cs="Times New Roman"/>
          <w:color w:val="1D2023"/>
          <w:sz w:val="24"/>
          <w:szCs w:val="24"/>
          <w:shd w:val="clear" w:color="auto" w:fill="FFFFFF"/>
        </w:rPr>
        <w:t>, медиа</w:t>
      </w:r>
      <w:r w:rsidR="00A75F01">
        <w:rPr>
          <w:rFonts w:ascii="Times New Roman" w:hAnsi="Times New Roman" w:cs="Times New Roman"/>
          <w:color w:val="1D2023"/>
          <w:sz w:val="24"/>
          <w:szCs w:val="24"/>
          <w:shd w:val="clear" w:color="auto" w:fill="FFFFFF"/>
        </w:rPr>
        <w:t xml:space="preserve"> пространства</w:t>
      </w:r>
      <w:r w:rsidR="001141E8" w:rsidRPr="00390A61">
        <w:rPr>
          <w:rFonts w:ascii="Times New Roman" w:hAnsi="Times New Roman" w:cs="Times New Roman"/>
          <w:color w:val="1D2023"/>
          <w:sz w:val="24"/>
          <w:szCs w:val="24"/>
          <w:shd w:val="clear" w:color="auto" w:fill="FFFFFF"/>
        </w:rPr>
        <w:t xml:space="preserve"> и развлечения, а также облачные и цифровые решения для </w:t>
      </w:r>
      <w:r w:rsidRPr="00390A61">
        <w:rPr>
          <w:rFonts w:ascii="Times New Roman" w:hAnsi="Times New Roman" w:cs="Times New Roman"/>
          <w:color w:val="1D2023"/>
          <w:sz w:val="24"/>
          <w:szCs w:val="24"/>
          <w:shd w:val="clear" w:color="auto" w:fill="FFFFFF"/>
        </w:rPr>
        <w:t>организаций</w:t>
      </w:r>
      <w:r w:rsidR="001141E8" w:rsidRPr="00390A61">
        <w:rPr>
          <w:rFonts w:ascii="Times New Roman" w:hAnsi="Times New Roman" w:cs="Times New Roman"/>
          <w:color w:val="1D2023"/>
          <w:sz w:val="24"/>
          <w:szCs w:val="24"/>
          <w:shd w:val="clear" w:color="auto" w:fill="FFFFFF"/>
        </w:rPr>
        <w:t>. </w:t>
      </w:r>
    </w:p>
    <w:p w:rsidR="00F61B5C" w:rsidRPr="00390A61" w:rsidRDefault="00F61B5C" w:rsidP="00390A61">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390A61">
        <w:rPr>
          <w:rFonts w:ascii="Times New Roman" w:eastAsia="Times New Roman" w:hAnsi="Times New Roman" w:cs="Times New Roman"/>
          <w:sz w:val="24"/>
          <w:szCs w:val="24"/>
          <w:lang w:eastAsia="ru-RU"/>
        </w:rPr>
        <w:t>Компания МТС активно ведет проектную деятельность во всех своих нап</w:t>
      </w:r>
      <w:r w:rsidR="006846DE" w:rsidRPr="00390A61">
        <w:rPr>
          <w:rFonts w:ascii="Times New Roman" w:eastAsia="Times New Roman" w:hAnsi="Times New Roman" w:cs="Times New Roman"/>
          <w:sz w:val="24"/>
          <w:szCs w:val="24"/>
          <w:lang w:eastAsia="ru-RU"/>
        </w:rPr>
        <w:t>равлениях развития</w:t>
      </w:r>
      <w:r w:rsidRPr="00390A61">
        <w:rPr>
          <w:rFonts w:ascii="Times New Roman" w:eastAsia="Times New Roman" w:hAnsi="Times New Roman" w:cs="Times New Roman"/>
          <w:sz w:val="24"/>
          <w:szCs w:val="24"/>
          <w:lang w:eastAsia="ru-RU"/>
        </w:rPr>
        <w:t>. Одним из социальных проектов</w:t>
      </w:r>
      <w:r w:rsidR="007840F2">
        <w:rPr>
          <w:rFonts w:ascii="Times New Roman" w:eastAsia="Times New Roman" w:hAnsi="Times New Roman" w:cs="Times New Roman"/>
          <w:sz w:val="24"/>
          <w:szCs w:val="24"/>
          <w:lang w:eastAsia="ru-RU"/>
        </w:rPr>
        <w:t xml:space="preserve"> компании</w:t>
      </w:r>
      <w:r w:rsidRPr="00390A61">
        <w:rPr>
          <w:rFonts w:ascii="Times New Roman" w:eastAsia="Times New Roman" w:hAnsi="Times New Roman" w:cs="Times New Roman"/>
          <w:sz w:val="24"/>
          <w:szCs w:val="24"/>
          <w:lang w:eastAsia="ru-RU"/>
        </w:rPr>
        <w:t xml:space="preserve"> является проект «Гараж МТС». </w:t>
      </w:r>
    </w:p>
    <w:p w:rsidR="00F61B5C" w:rsidRPr="00390A61" w:rsidRDefault="00F61B5C" w:rsidP="00390A61">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390A61">
        <w:rPr>
          <w:rFonts w:ascii="Times New Roman" w:eastAsia="Times New Roman" w:hAnsi="Times New Roman" w:cs="Times New Roman"/>
          <w:sz w:val="24"/>
          <w:szCs w:val="24"/>
          <w:lang w:eastAsia="ru-RU"/>
        </w:rPr>
        <w:t>Проект «Гараж МТС» - это платформа для сотрудников МТС, готовых стать внутренними предпринимателями, чтобы создавать собственные цифровые продукты, увеличивать выручку компании и зарабатывать самим. Сведенья о проекты представлены в таблице 6.</w:t>
      </w:r>
    </w:p>
    <w:p w:rsidR="00F61B5C" w:rsidRDefault="00F61B5C" w:rsidP="00797108">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990194" w:rsidRDefault="00F61B5C" w:rsidP="00797108">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 – Паспорт проекта «Гараж МТС»</w:t>
      </w:r>
    </w:p>
    <w:p w:rsidR="006846DE" w:rsidRDefault="006846DE" w:rsidP="00F61B5C">
      <w:pPr>
        <w:spacing w:after="0" w:line="360" w:lineRule="auto"/>
        <w:ind w:right="-1"/>
        <w:jc w:val="both"/>
        <w:textAlignment w:val="bottom"/>
        <w:rPr>
          <w:rFonts w:ascii="Times New Roman" w:eastAsia="Times New Roman" w:hAnsi="Times New Roman" w:cs="Times New Roman"/>
          <w:sz w:val="24"/>
          <w:szCs w:val="24"/>
          <w:lang w:eastAsia="ru-RU"/>
        </w:rPr>
      </w:pPr>
    </w:p>
    <w:tbl>
      <w:tblPr>
        <w:tblStyle w:val="a6"/>
        <w:tblW w:w="0" w:type="auto"/>
        <w:tblLook w:val="04A0"/>
      </w:tblPr>
      <w:tblGrid>
        <w:gridCol w:w="3652"/>
        <w:gridCol w:w="5919"/>
      </w:tblGrid>
      <w:tr w:rsidR="00F61B5C" w:rsidRPr="00CC6973" w:rsidTr="00990194">
        <w:tc>
          <w:tcPr>
            <w:tcW w:w="3652" w:type="dxa"/>
          </w:tcPr>
          <w:p w:rsidR="00F61B5C" w:rsidRPr="00CC6973" w:rsidRDefault="00F61B5C"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Полное наименование проекта</w:t>
            </w:r>
          </w:p>
        </w:tc>
        <w:tc>
          <w:tcPr>
            <w:tcW w:w="5919" w:type="dxa"/>
          </w:tcPr>
          <w:p w:rsidR="00F61B5C" w:rsidRPr="00CC6973" w:rsidRDefault="006846DE"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Программа внутреннего предпринимательства Гараж МТС</w:t>
            </w:r>
          </w:p>
        </w:tc>
      </w:tr>
      <w:tr w:rsidR="00F61B5C" w:rsidRPr="00CC6973" w:rsidTr="00990194">
        <w:tc>
          <w:tcPr>
            <w:tcW w:w="3652" w:type="dxa"/>
          </w:tcPr>
          <w:p w:rsidR="00F61B5C" w:rsidRPr="00CC6973" w:rsidRDefault="00F61B5C"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Функциональный заказчик проекта</w:t>
            </w:r>
          </w:p>
        </w:tc>
        <w:tc>
          <w:tcPr>
            <w:tcW w:w="5919" w:type="dxa"/>
          </w:tcPr>
          <w:p w:rsidR="00F61B5C" w:rsidRPr="004A285B" w:rsidRDefault="004A285B" w:rsidP="00F61B5C">
            <w:pPr>
              <w:spacing w:line="360" w:lineRule="auto"/>
              <w:ind w:right="-1"/>
              <w:jc w:val="both"/>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ПАО МТС</w:t>
            </w:r>
          </w:p>
        </w:tc>
      </w:tr>
      <w:tr w:rsidR="00F61B5C" w:rsidRPr="00CC6973" w:rsidTr="00990194">
        <w:tc>
          <w:tcPr>
            <w:tcW w:w="3652" w:type="dxa"/>
          </w:tcPr>
          <w:p w:rsidR="00F61B5C" w:rsidRPr="00CC6973" w:rsidRDefault="00F61B5C"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 xml:space="preserve">Ответственный за проект </w:t>
            </w:r>
          </w:p>
        </w:tc>
        <w:tc>
          <w:tcPr>
            <w:tcW w:w="5919" w:type="dxa"/>
          </w:tcPr>
          <w:p w:rsidR="00F61B5C" w:rsidRPr="00CC6973" w:rsidRDefault="006846DE"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Максим Гашков - управляющий центра внутренних инноваций МТС</w:t>
            </w:r>
          </w:p>
        </w:tc>
      </w:tr>
    </w:tbl>
    <w:p w:rsidR="00C73FDF" w:rsidRDefault="00C73FDF"/>
    <w:p w:rsidR="00C73FDF" w:rsidRPr="00C73FDF" w:rsidRDefault="00C73FDF" w:rsidP="00C73FDF">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6</w:t>
      </w:r>
    </w:p>
    <w:tbl>
      <w:tblPr>
        <w:tblStyle w:val="a6"/>
        <w:tblW w:w="0" w:type="auto"/>
        <w:tblLook w:val="04A0"/>
      </w:tblPr>
      <w:tblGrid>
        <w:gridCol w:w="3652"/>
        <w:gridCol w:w="5919"/>
      </w:tblGrid>
      <w:tr w:rsidR="00F61B5C" w:rsidRPr="00CC6973" w:rsidTr="00990194">
        <w:tc>
          <w:tcPr>
            <w:tcW w:w="3652" w:type="dxa"/>
          </w:tcPr>
          <w:p w:rsidR="00F61B5C" w:rsidRPr="00CC6973" w:rsidRDefault="00F61B5C"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Описание проекта</w:t>
            </w:r>
          </w:p>
        </w:tc>
        <w:tc>
          <w:tcPr>
            <w:tcW w:w="5919" w:type="dxa"/>
          </w:tcPr>
          <w:p w:rsidR="00F61B5C" w:rsidRPr="00CC6973" w:rsidRDefault="00CC6973"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 xml:space="preserve">Корпоративная структура, которая создает новые услуги и продукты для пользователей. </w:t>
            </w:r>
          </w:p>
        </w:tc>
      </w:tr>
      <w:tr w:rsidR="006846DE" w:rsidRPr="00CC6973" w:rsidTr="00990194">
        <w:tc>
          <w:tcPr>
            <w:tcW w:w="3652" w:type="dxa"/>
          </w:tcPr>
          <w:p w:rsidR="006846DE" w:rsidRPr="00CC6973" w:rsidRDefault="006846DE"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Целевая аудитория проекта</w:t>
            </w:r>
          </w:p>
        </w:tc>
        <w:tc>
          <w:tcPr>
            <w:tcW w:w="5919" w:type="dxa"/>
          </w:tcPr>
          <w:p w:rsidR="006846DE" w:rsidRPr="00CC6973" w:rsidRDefault="006846DE"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Сотрудники ПАО МТС</w:t>
            </w:r>
          </w:p>
        </w:tc>
      </w:tr>
      <w:tr w:rsidR="006846DE" w:rsidRPr="00CC6973" w:rsidTr="00990194">
        <w:tc>
          <w:tcPr>
            <w:tcW w:w="3652" w:type="dxa"/>
          </w:tcPr>
          <w:p w:rsidR="006846DE" w:rsidRPr="00CC6973" w:rsidRDefault="006846DE"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Концептуальный статус проекта</w:t>
            </w:r>
          </w:p>
        </w:tc>
        <w:tc>
          <w:tcPr>
            <w:tcW w:w="5919" w:type="dxa"/>
          </w:tcPr>
          <w:p w:rsidR="006846DE" w:rsidRPr="00CC6973" w:rsidRDefault="00CC6973"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Создание команд и продуктов из идей сотрудников.</w:t>
            </w:r>
          </w:p>
        </w:tc>
      </w:tr>
      <w:tr w:rsidR="00990194" w:rsidRPr="00CC6973" w:rsidTr="00990194">
        <w:tc>
          <w:tcPr>
            <w:tcW w:w="3652" w:type="dxa"/>
          </w:tcPr>
          <w:p w:rsidR="00990194" w:rsidRPr="00CC6973" w:rsidRDefault="00990194"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Статус проекта</w:t>
            </w:r>
          </w:p>
        </w:tc>
        <w:tc>
          <w:tcPr>
            <w:tcW w:w="5919" w:type="dxa"/>
          </w:tcPr>
          <w:p w:rsidR="00990194" w:rsidRPr="00CC6973" w:rsidRDefault="006846DE"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Индивидуальный</w:t>
            </w:r>
          </w:p>
        </w:tc>
      </w:tr>
      <w:tr w:rsidR="00990194" w:rsidRPr="00CC6973" w:rsidTr="00990194">
        <w:tc>
          <w:tcPr>
            <w:tcW w:w="3652" w:type="dxa"/>
          </w:tcPr>
          <w:p w:rsidR="00990194" w:rsidRPr="00CC6973" w:rsidRDefault="00990194"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Характер проекта</w:t>
            </w:r>
          </w:p>
        </w:tc>
        <w:tc>
          <w:tcPr>
            <w:tcW w:w="5919" w:type="dxa"/>
          </w:tcPr>
          <w:p w:rsidR="00990194" w:rsidRPr="00CC6973" w:rsidRDefault="00CC6973"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Социальный</w:t>
            </w:r>
            <w:r>
              <w:rPr>
                <w:rFonts w:ascii="Times New Roman" w:eastAsia="Times New Roman" w:hAnsi="Times New Roman" w:cs="Times New Roman"/>
                <w:lang w:eastAsia="ru-RU"/>
              </w:rPr>
              <w:t xml:space="preserve"> характер проекта</w:t>
            </w:r>
            <w:r w:rsidRPr="00CC6973">
              <w:rPr>
                <w:rFonts w:ascii="Times New Roman" w:eastAsia="Times New Roman" w:hAnsi="Times New Roman" w:cs="Times New Roman"/>
                <w:lang w:eastAsia="ru-RU"/>
              </w:rPr>
              <w:t>, направлен</w:t>
            </w:r>
            <w:r>
              <w:rPr>
                <w:rFonts w:ascii="Times New Roman" w:eastAsia="Times New Roman" w:hAnsi="Times New Roman" w:cs="Times New Roman"/>
                <w:lang w:eastAsia="ru-RU"/>
              </w:rPr>
              <w:t>ный</w:t>
            </w:r>
            <w:r w:rsidRPr="00CC6973">
              <w:rPr>
                <w:rFonts w:ascii="Times New Roman" w:eastAsia="Times New Roman" w:hAnsi="Times New Roman" w:cs="Times New Roman"/>
                <w:lang w:eastAsia="ru-RU"/>
              </w:rPr>
              <w:t xml:space="preserve"> на развитие корпоративной структуры</w:t>
            </w:r>
            <w:r w:rsidR="004A285B">
              <w:rPr>
                <w:rFonts w:ascii="Times New Roman" w:eastAsia="Times New Roman" w:hAnsi="Times New Roman" w:cs="Times New Roman"/>
                <w:lang w:eastAsia="ru-RU"/>
              </w:rPr>
              <w:t>.</w:t>
            </w:r>
          </w:p>
        </w:tc>
      </w:tr>
      <w:tr w:rsidR="00990194" w:rsidRPr="00CC6973" w:rsidTr="00990194">
        <w:tc>
          <w:tcPr>
            <w:tcW w:w="3652" w:type="dxa"/>
          </w:tcPr>
          <w:p w:rsidR="00990194" w:rsidRPr="00CC6973" w:rsidRDefault="00990194"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 xml:space="preserve">География проекта и его масштабируемость </w:t>
            </w:r>
          </w:p>
        </w:tc>
        <w:tc>
          <w:tcPr>
            <w:tcW w:w="5919" w:type="dxa"/>
          </w:tcPr>
          <w:p w:rsidR="00990194" w:rsidRPr="00CC6973" w:rsidRDefault="00CC6973"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 xml:space="preserve">Федеральный проект </w:t>
            </w:r>
          </w:p>
        </w:tc>
      </w:tr>
      <w:tr w:rsidR="00F61B5C" w:rsidRPr="00CC6973" w:rsidTr="00990194">
        <w:tc>
          <w:tcPr>
            <w:tcW w:w="3652" w:type="dxa"/>
          </w:tcPr>
          <w:p w:rsidR="00F61B5C" w:rsidRPr="00CC6973" w:rsidRDefault="00F61B5C"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Место реализации проекта</w:t>
            </w:r>
          </w:p>
        </w:tc>
        <w:tc>
          <w:tcPr>
            <w:tcW w:w="5919" w:type="dxa"/>
          </w:tcPr>
          <w:p w:rsidR="00F61B5C" w:rsidRPr="00EF5316" w:rsidRDefault="00990194" w:rsidP="00F61B5C">
            <w:pPr>
              <w:spacing w:line="360" w:lineRule="auto"/>
              <w:ind w:right="-1"/>
              <w:jc w:val="both"/>
              <w:textAlignment w:val="bottom"/>
              <w:rPr>
                <w:rFonts w:ascii="Times New Roman" w:eastAsia="Times New Roman" w:hAnsi="Times New Roman" w:cs="Times New Roman"/>
                <w:lang w:eastAsia="ru-RU"/>
              </w:rPr>
            </w:pPr>
            <w:r w:rsidRPr="00CC6973">
              <w:rPr>
                <w:rFonts w:ascii="Times New Roman" w:eastAsia="Times New Roman" w:hAnsi="Times New Roman" w:cs="Times New Roman"/>
                <w:lang w:eastAsia="ru-RU"/>
              </w:rPr>
              <w:t>Смешанный формат</w:t>
            </w:r>
            <w:r w:rsidR="00E46A31">
              <w:rPr>
                <w:rFonts w:ascii="Times New Roman" w:eastAsia="Times New Roman" w:hAnsi="Times New Roman" w:cs="Times New Roman"/>
                <w:lang w:eastAsia="ru-RU"/>
              </w:rPr>
              <w:t xml:space="preserve"> </w:t>
            </w:r>
            <w:r w:rsidR="00EF5316">
              <w:rPr>
                <w:rFonts w:ascii="Times New Roman" w:eastAsia="Times New Roman" w:hAnsi="Times New Roman" w:cs="Times New Roman"/>
                <w:lang w:val="en-US" w:eastAsia="ru-RU"/>
              </w:rPr>
              <w:t>phygital</w:t>
            </w:r>
            <w:r w:rsidRPr="00CC6973">
              <w:rPr>
                <w:rFonts w:ascii="Times New Roman" w:eastAsia="Times New Roman" w:hAnsi="Times New Roman" w:cs="Times New Roman"/>
                <w:lang w:eastAsia="ru-RU"/>
              </w:rPr>
              <w:t>: онлайн встречи и очные встречи в центральном офисе МТС, 1-й Дорожный пр-д, 3, Москва</w:t>
            </w:r>
            <w:r w:rsidR="00EF5316" w:rsidRPr="00EF5316">
              <w:rPr>
                <w:rFonts w:ascii="Times New Roman" w:eastAsia="Times New Roman" w:hAnsi="Times New Roman" w:cs="Times New Roman"/>
                <w:lang w:eastAsia="ru-RU"/>
              </w:rPr>
              <w:t xml:space="preserve"> </w:t>
            </w:r>
            <w:r w:rsidR="00EF5316">
              <w:rPr>
                <w:rFonts w:ascii="Times New Roman" w:eastAsia="Times New Roman" w:hAnsi="Times New Roman" w:cs="Times New Roman"/>
                <w:lang w:eastAsia="ru-RU"/>
              </w:rPr>
              <w:t xml:space="preserve">и </w:t>
            </w:r>
            <w:r w:rsidR="00F5299B">
              <w:rPr>
                <w:rFonts w:ascii="Times New Roman" w:eastAsia="Times New Roman" w:hAnsi="Times New Roman" w:cs="Times New Roman"/>
                <w:lang w:eastAsia="ru-RU"/>
              </w:rPr>
              <w:t xml:space="preserve">в </w:t>
            </w:r>
            <w:r w:rsidR="00EF5316">
              <w:rPr>
                <w:rFonts w:ascii="Times New Roman" w:eastAsia="Times New Roman" w:hAnsi="Times New Roman" w:cs="Times New Roman"/>
                <w:lang w:eastAsia="ru-RU"/>
              </w:rPr>
              <w:t>зонах ковор</w:t>
            </w:r>
            <w:r w:rsidR="00F5299B">
              <w:rPr>
                <w:rFonts w:ascii="Times New Roman" w:eastAsia="Times New Roman" w:hAnsi="Times New Roman" w:cs="Times New Roman"/>
                <w:lang w:eastAsia="ru-RU"/>
              </w:rPr>
              <w:t>кинга региональных филиалов</w:t>
            </w:r>
            <w:r w:rsidR="00EF5316">
              <w:rPr>
                <w:rFonts w:ascii="Times New Roman" w:eastAsia="Times New Roman" w:hAnsi="Times New Roman" w:cs="Times New Roman"/>
                <w:lang w:eastAsia="ru-RU"/>
              </w:rPr>
              <w:t xml:space="preserve">. </w:t>
            </w:r>
          </w:p>
        </w:tc>
      </w:tr>
      <w:tr w:rsidR="00F61B5C" w:rsidRPr="00CC6973" w:rsidTr="00990194">
        <w:tc>
          <w:tcPr>
            <w:tcW w:w="3652" w:type="dxa"/>
          </w:tcPr>
          <w:p w:rsidR="00F61B5C" w:rsidRPr="00CC6973" w:rsidRDefault="00390A61" w:rsidP="00F61B5C">
            <w:pPr>
              <w:spacing w:line="360" w:lineRule="auto"/>
              <w:ind w:right="-1"/>
              <w:jc w:val="both"/>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Дата начала</w:t>
            </w:r>
            <w:r w:rsidR="00F61B5C" w:rsidRPr="00CC6973">
              <w:rPr>
                <w:rFonts w:ascii="Times New Roman" w:eastAsia="Times New Roman" w:hAnsi="Times New Roman" w:cs="Times New Roman"/>
                <w:lang w:eastAsia="ru-RU"/>
              </w:rPr>
              <w:t xml:space="preserve"> проекта</w:t>
            </w:r>
          </w:p>
        </w:tc>
        <w:tc>
          <w:tcPr>
            <w:tcW w:w="5919" w:type="dxa"/>
          </w:tcPr>
          <w:p w:rsidR="00F61B5C" w:rsidRPr="00CC6973" w:rsidRDefault="00CC6973" w:rsidP="00F61B5C">
            <w:pPr>
              <w:spacing w:line="360" w:lineRule="auto"/>
              <w:ind w:right="-1"/>
              <w:jc w:val="both"/>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Июнь 2019</w:t>
            </w:r>
            <w:r w:rsidR="00390A61">
              <w:rPr>
                <w:rFonts w:ascii="Times New Roman" w:eastAsia="Times New Roman" w:hAnsi="Times New Roman" w:cs="Times New Roman"/>
                <w:lang w:eastAsia="ru-RU"/>
              </w:rPr>
              <w:t xml:space="preserve"> г.</w:t>
            </w:r>
          </w:p>
        </w:tc>
      </w:tr>
      <w:tr w:rsidR="00390A61" w:rsidRPr="00CC6973" w:rsidTr="00990194">
        <w:tc>
          <w:tcPr>
            <w:tcW w:w="3652" w:type="dxa"/>
          </w:tcPr>
          <w:p w:rsidR="00390A61" w:rsidRDefault="00390A61" w:rsidP="00F61B5C">
            <w:pPr>
              <w:spacing w:line="360" w:lineRule="auto"/>
              <w:ind w:right="-1"/>
              <w:jc w:val="both"/>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Дата окончания проекта</w:t>
            </w:r>
          </w:p>
        </w:tc>
        <w:tc>
          <w:tcPr>
            <w:tcW w:w="5919" w:type="dxa"/>
          </w:tcPr>
          <w:p w:rsidR="00390A61" w:rsidRDefault="00390A61" w:rsidP="00F61B5C">
            <w:pPr>
              <w:spacing w:line="360" w:lineRule="auto"/>
              <w:ind w:right="-1"/>
              <w:jc w:val="both"/>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Март 2020 г.</w:t>
            </w:r>
          </w:p>
        </w:tc>
      </w:tr>
    </w:tbl>
    <w:p w:rsidR="00F61B5C" w:rsidRDefault="00F61B5C" w:rsidP="00F61B5C">
      <w:pPr>
        <w:spacing w:after="0" w:line="360" w:lineRule="auto"/>
        <w:ind w:right="-1"/>
        <w:jc w:val="both"/>
        <w:textAlignment w:val="bottom"/>
        <w:rPr>
          <w:rFonts w:ascii="Times New Roman" w:eastAsia="Times New Roman" w:hAnsi="Times New Roman" w:cs="Times New Roman"/>
          <w:sz w:val="24"/>
          <w:szCs w:val="24"/>
          <w:lang w:eastAsia="ru-RU"/>
        </w:rPr>
      </w:pPr>
    </w:p>
    <w:p w:rsidR="00D8313B" w:rsidRDefault="00D8313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Компания МТС</w:t>
      </w:r>
      <w:r w:rsidR="00740C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занимаясь реализацией проект «Гараж МТС»</w:t>
      </w:r>
      <w:r w:rsidR="00740C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получает следующие выгоды:</w:t>
      </w:r>
    </w:p>
    <w:p w:rsidR="004A285B"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инновационная деятельность, инициированная из региона;</w:t>
      </w:r>
    </w:p>
    <w:p w:rsidR="004A285B"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творческой энергии сотрудников для проработки новых идей;</w:t>
      </w:r>
    </w:p>
    <w:p w:rsidR="004A285B"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дополнительные источники дохода за счет создания новых продуктов;</w:t>
      </w:r>
    </w:p>
    <w:p w:rsidR="004A285B"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пилотирование новых продуктов в регионе и масштабирование на всю страну</w:t>
      </w:r>
    </w:p>
    <w:p w:rsidR="004A285B"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сохранение в компании самых инициативных сотрудников;</w:t>
      </w:r>
    </w:p>
    <w:p w:rsidR="004A285B"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привлечение новых сотрудников с предпринимательским складом мышления;</w:t>
      </w:r>
    </w:p>
    <w:p w:rsidR="00312A3A" w:rsidRDefault="004A285B" w:rsidP="00D8313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ускорение цифровой трансформации компании. </w:t>
      </w:r>
    </w:p>
    <w:p w:rsidR="00312A3A" w:rsidRPr="00D8313B"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D8313B">
        <w:rPr>
          <w:rFonts w:ascii="Times New Roman" w:eastAsia="Times New Roman" w:hAnsi="Times New Roman" w:cs="Times New Roman"/>
          <w:sz w:val="24"/>
          <w:szCs w:val="24"/>
          <w:lang w:eastAsia="ru-RU"/>
        </w:rPr>
        <w:t>Ориентировочные направления проекта «Гараж МТС»</w:t>
      </w:r>
      <w:r w:rsidR="00D8313B">
        <w:rPr>
          <w:rFonts w:ascii="Times New Roman" w:eastAsia="Times New Roman" w:hAnsi="Times New Roman" w:cs="Times New Roman"/>
          <w:sz w:val="24"/>
          <w:szCs w:val="24"/>
          <w:lang w:eastAsia="ru-RU"/>
        </w:rPr>
        <w:t xml:space="preserve"> делятся на две категории: конвергентные и перспективные</w:t>
      </w:r>
      <w:r w:rsidR="00740C33">
        <w:rPr>
          <w:rFonts w:ascii="Times New Roman" w:eastAsia="Times New Roman" w:hAnsi="Times New Roman" w:cs="Times New Roman"/>
          <w:sz w:val="24"/>
          <w:szCs w:val="24"/>
          <w:lang w:eastAsia="ru-RU"/>
        </w:rPr>
        <w:t>. Конвергентные продукты – являются комплексными цифровыми решениями, а перспективные продукты нацелены на открытие инноваций.</w:t>
      </w:r>
    </w:p>
    <w:p w:rsidR="00312A3A"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Конвергентные направления:</w:t>
      </w:r>
    </w:p>
    <w:p w:rsidR="00312A3A" w:rsidRPr="008213BF"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IoT</w:t>
      </w:r>
      <w:r>
        <w:rPr>
          <w:rFonts w:ascii="Times New Roman" w:eastAsia="Times New Roman" w:hAnsi="Times New Roman" w:cs="Times New Roman"/>
          <w:sz w:val="24"/>
          <w:szCs w:val="24"/>
          <w:lang w:eastAsia="ru-RU"/>
        </w:rPr>
        <w:t>, облака;</w:t>
      </w:r>
    </w:p>
    <w:p w:rsidR="00312A3A" w:rsidRPr="008213BF" w:rsidRDefault="00F85921"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8213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Digital</w:t>
      </w:r>
      <w:r w:rsidRPr="008213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commerce</w:t>
      </w:r>
      <w:r w:rsidRPr="008213BF">
        <w:rPr>
          <w:rFonts w:ascii="Times New Roman" w:eastAsia="Times New Roman" w:hAnsi="Times New Roman" w:cs="Times New Roman"/>
          <w:sz w:val="24"/>
          <w:szCs w:val="24"/>
          <w:lang w:eastAsia="ru-RU"/>
        </w:rPr>
        <w:t>;</w:t>
      </w:r>
    </w:p>
    <w:p w:rsidR="00312A3A" w:rsidRPr="00F85921"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Maas</w:t>
      </w:r>
      <w:r w:rsidR="00F85921" w:rsidRPr="00F85921">
        <w:rPr>
          <w:rFonts w:ascii="Times New Roman" w:eastAsia="Times New Roman" w:hAnsi="Times New Roman" w:cs="Times New Roman"/>
          <w:sz w:val="24"/>
          <w:szCs w:val="24"/>
          <w:lang w:val="en-US" w:eastAsia="ru-RU"/>
        </w:rPr>
        <w:t>;</w:t>
      </w:r>
    </w:p>
    <w:p w:rsidR="00312A3A" w:rsidRPr="00F85921"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Big Data</w:t>
      </w:r>
      <w:r w:rsidR="00F85921" w:rsidRPr="00F85921">
        <w:rPr>
          <w:rFonts w:ascii="Times New Roman" w:eastAsia="Times New Roman" w:hAnsi="Times New Roman" w:cs="Times New Roman"/>
          <w:sz w:val="24"/>
          <w:szCs w:val="24"/>
          <w:lang w:val="en-US" w:eastAsia="ru-RU"/>
        </w:rPr>
        <w:t>;</w:t>
      </w:r>
    </w:p>
    <w:p w:rsidR="00312A3A"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Entertainment</w:t>
      </w:r>
      <w:r w:rsidR="00F85921" w:rsidRPr="008213BF">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p>
    <w:p w:rsidR="00312A3A" w:rsidRPr="008213BF"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val="en-US" w:eastAsia="ru-RU"/>
        </w:rPr>
      </w:pPr>
      <w:r w:rsidRPr="008213B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Финтех</w:t>
      </w:r>
      <w:r w:rsidR="00F85921" w:rsidRPr="008213BF">
        <w:rPr>
          <w:rFonts w:ascii="Times New Roman" w:eastAsia="Times New Roman" w:hAnsi="Times New Roman" w:cs="Times New Roman"/>
          <w:sz w:val="24"/>
          <w:szCs w:val="24"/>
          <w:lang w:val="en-US" w:eastAsia="ru-RU"/>
        </w:rPr>
        <w:t>.</w:t>
      </w:r>
    </w:p>
    <w:p w:rsidR="00312A3A"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Перспективные направления: </w:t>
      </w:r>
    </w:p>
    <w:p w:rsidR="00312A3A" w:rsidRPr="00312A3A"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Robotics</w:t>
      </w:r>
      <w:r>
        <w:rPr>
          <w:rFonts w:ascii="Times New Roman" w:eastAsia="Times New Roman" w:hAnsi="Times New Roman" w:cs="Times New Roman"/>
          <w:sz w:val="24"/>
          <w:szCs w:val="24"/>
          <w:lang w:eastAsia="ru-RU"/>
        </w:rPr>
        <w:t>;</w:t>
      </w:r>
    </w:p>
    <w:p w:rsidR="00312A3A"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312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AR</w:t>
      </w:r>
      <w:r w:rsidRPr="00312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VR</w:t>
      </w:r>
      <w:r w:rsidRPr="00312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технологии;</w:t>
      </w:r>
    </w:p>
    <w:p w:rsidR="00312A3A" w:rsidRDefault="00312A3A"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5921">
        <w:rPr>
          <w:rFonts w:ascii="Times New Roman" w:eastAsia="Times New Roman" w:hAnsi="Times New Roman" w:cs="Times New Roman"/>
          <w:sz w:val="24"/>
          <w:szCs w:val="24"/>
          <w:lang w:eastAsia="ru-RU"/>
        </w:rPr>
        <w:t>Нейротехнологии;</w:t>
      </w:r>
    </w:p>
    <w:p w:rsidR="00F85921" w:rsidRDefault="00F85921"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Безопасность; </w:t>
      </w:r>
    </w:p>
    <w:p w:rsidR="00F85921" w:rsidRDefault="00F85921"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w:t>
      </w:r>
      <w:r w:rsidRPr="008213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helth</w:t>
      </w:r>
      <w:r>
        <w:rPr>
          <w:rFonts w:ascii="Times New Roman" w:eastAsia="Times New Roman" w:hAnsi="Times New Roman" w:cs="Times New Roman"/>
          <w:sz w:val="24"/>
          <w:szCs w:val="24"/>
          <w:lang w:eastAsia="ru-RU"/>
        </w:rPr>
        <w:t>.</w:t>
      </w:r>
    </w:p>
    <w:p w:rsidR="00740C33" w:rsidRDefault="00740C33"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проект «Гараж МТС» в своих целях и планах деятельности не затрагивает такие проекты, как:</w:t>
      </w:r>
    </w:p>
    <w:p w:rsidR="00EF5316" w:rsidRDefault="00EF5316"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текущие или планируемые проекты в рамках должностных обязанностей;</w:t>
      </w:r>
    </w:p>
    <w:p w:rsidR="00F85921" w:rsidRDefault="00EF5316" w:rsidP="006B4217">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проекты по оптимизации и автоматизации внутренних процессов. </w:t>
      </w:r>
    </w:p>
    <w:p w:rsidR="00312A3A" w:rsidRDefault="008477A6"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представлена ключевая информация о деятельности компании МТС и более подробно рассмотрен социальный проект «Гараж МТС». Рассмотрен паспорт проекта с описание, сроками и другими основными характеристиками. Указаны выгоды от реализации проекта и его предполагаемые направления развития. </w:t>
      </w:r>
    </w:p>
    <w:p w:rsidR="006B4217" w:rsidRDefault="006B4217" w:rsidP="00E46A31">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6B4217" w:rsidRDefault="006B4217" w:rsidP="00181FC7">
      <w:pPr>
        <w:spacing w:after="0" w:line="360" w:lineRule="auto"/>
        <w:ind w:right="-1" w:firstLine="709"/>
        <w:jc w:val="center"/>
        <w:textAlignment w:val="bottom"/>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sidRPr="000E6BC8">
        <w:rPr>
          <w:rFonts w:ascii="Times New Roman" w:hAnsi="Times New Roman" w:cs="Times New Roman"/>
          <w:sz w:val="24"/>
          <w:szCs w:val="24"/>
        </w:rPr>
        <w:t>Анал</w:t>
      </w:r>
      <w:r>
        <w:rPr>
          <w:rFonts w:ascii="Times New Roman" w:hAnsi="Times New Roman" w:cs="Times New Roman"/>
          <w:sz w:val="24"/>
          <w:szCs w:val="24"/>
        </w:rPr>
        <w:t>из построения стратегии проекта «Гараж МТС»</w:t>
      </w:r>
    </w:p>
    <w:p w:rsidR="00453B62" w:rsidRDefault="00453B62" w:rsidP="00181FC7">
      <w:pPr>
        <w:spacing w:after="0" w:line="360" w:lineRule="auto"/>
        <w:ind w:right="-1" w:firstLine="709"/>
        <w:jc w:val="center"/>
        <w:textAlignment w:val="bottom"/>
        <w:rPr>
          <w:rFonts w:ascii="Times New Roman" w:hAnsi="Times New Roman" w:cs="Times New Roman"/>
          <w:sz w:val="24"/>
          <w:szCs w:val="24"/>
        </w:rPr>
      </w:pPr>
    </w:p>
    <w:p w:rsidR="008072C6" w:rsidRDefault="008072C6" w:rsidP="008072C6">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 xml:space="preserve">На начальном этапе проекта «Гараж МТС»  была создана стратегия планирования и реализации, которая учитывала связь с общей стратегией компании. </w:t>
      </w:r>
      <w:r w:rsidR="0008607D">
        <w:rPr>
          <w:rFonts w:ascii="Times New Roman" w:hAnsi="Times New Roman" w:cs="Times New Roman"/>
          <w:sz w:val="24"/>
          <w:szCs w:val="24"/>
        </w:rPr>
        <w:t xml:space="preserve">Команда проекта и её руководитель разработали дорожную карту проекта, а также был проведен </w:t>
      </w:r>
      <w:r w:rsidR="0008607D">
        <w:rPr>
          <w:rFonts w:ascii="Times New Roman" w:hAnsi="Times New Roman" w:cs="Times New Roman"/>
          <w:sz w:val="24"/>
          <w:szCs w:val="24"/>
          <w:lang w:val="en-US"/>
        </w:rPr>
        <w:t>SWOT</w:t>
      </w:r>
      <w:r w:rsidR="0008607D" w:rsidRPr="0008607D">
        <w:rPr>
          <w:rFonts w:ascii="Times New Roman" w:hAnsi="Times New Roman" w:cs="Times New Roman"/>
          <w:sz w:val="24"/>
          <w:szCs w:val="24"/>
        </w:rPr>
        <w:t xml:space="preserve"> </w:t>
      </w:r>
      <w:r w:rsidR="0008607D">
        <w:rPr>
          <w:rFonts w:ascii="Times New Roman" w:hAnsi="Times New Roman" w:cs="Times New Roman"/>
          <w:sz w:val="24"/>
          <w:szCs w:val="24"/>
        </w:rPr>
        <w:t xml:space="preserve">– анализ, который показал перспективы развития и возможные риски. </w:t>
      </w:r>
    </w:p>
    <w:p w:rsidR="00453B62" w:rsidRDefault="0008607D" w:rsidP="001E3E14">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При создании проекта внутри компании, важно понимать к</w:t>
      </w:r>
      <w:r w:rsidR="001E3E14">
        <w:rPr>
          <w:rFonts w:ascii="Times New Roman" w:hAnsi="Times New Roman" w:cs="Times New Roman"/>
          <w:sz w:val="24"/>
          <w:szCs w:val="24"/>
        </w:rPr>
        <w:t>акие выгоды он принесет организации</w:t>
      </w:r>
      <w:r>
        <w:rPr>
          <w:rFonts w:ascii="Times New Roman" w:hAnsi="Times New Roman" w:cs="Times New Roman"/>
          <w:sz w:val="24"/>
          <w:szCs w:val="24"/>
        </w:rPr>
        <w:t>. В данном случае, можно наблюдать соответс</w:t>
      </w:r>
      <w:r w:rsidR="001E3E14">
        <w:rPr>
          <w:rFonts w:ascii="Times New Roman" w:hAnsi="Times New Roman" w:cs="Times New Roman"/>
          <w:sz w:val="24"/>
          <w:szCs w:val="24"/>
        </w:rPr>
        <w:t>т</w:t>
      </w:r>
      <w:r>
        <w:rPr>
          <w:rFonts w:ascii="Times New Roman" w:hAnsi="Times New Roman" w:cs="Times New Roman"/>
          <w:sz w:val="24"/>
          <w:szCs w:val="24"/>
        </w:rPr>
        <w:t>вие и связь с основными целями и задачами стратегии</w:t>
      </w:r>
      <w:r w:rsidR="001E3E14">
        <w:rPr>
          <w:rFonts w:ascii="Times New Roman" w:hAnsi="Times New Roman" w:cs="Times New Roman"/>
          <w:sz w:val="24"/>
          <w:szCs w:val="24"/>
        </w:rPr>
        <w:t xml:space="preserve"> МТС в 2019 году. Так как проект </w:t>
      </w:r>
      <w:r>
        <w:rPr>
          <w:rFonts w:ascii="Times New Roman" w:hAnsi="Times New Roman" w:cs="Times New Roman"/>
          <w:sz w:val="24"/>
          <w:szCs w:val="24"/>
        </w:rPr>
        <w:t xml:space="preserve">«Гараж МТС» </w:t>
      </w:r>
      <w:r w:rsidR="001E3E14">
        <w:rPr>
          <w:rFonts w:ascii="Times New Roman" w:hAnsi="Times New Roman" w:cs="Times New Roman"/>
          <w:sz w:val="24"/>
          <w:szCs w:val="24"/>
        </w:rPr>
        <w:t xml:space="preserve">также направлен на повышение эффективности за счет </w:t>
      </w:r>
      <w:r w:rsidR="00453B62">
        <w:rPr>
          <w:rFonts w:ascii="Times New Roman" w:hAnsi="Times New Roman" w:cs="Times New Roman"/>
          <w:sz w:val="24"/>
          <w:szCs w:val="24"/>
        </w:rPr>
        <w:t xml:space="preserve">цифровой трансформации всех видов деятельности: </w:t>
      </w:r>
    </w:p>
    <w:p w:rsidR="00453B62" w:rsidRDefault="00453B62" w:rsidP="00453B62">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 xml:space="preserve">- продуктовая трансформация и оптимизация процессов / </w:t>
      </w:r>
      <w:r>
        <w:rPr>
          <w:rFonts w:ascii="Times New Roman" w:hAnsi="Times New Roman" w:cs="Times New Roman"/>
          <w:sz w:val="24"/>
          <w:szCs w:val="24"/>
          <w:lang w:val="en-US"/>
        </w:rPr>
        <w:t>time</w:t>
      </w:r>
      <w:r w:rsidRPr="00453B62">
        <w:rPr>
          <w:rFonts w:ascii="Times New Roman" w:hAnsi="Times New Roman" w:cs="Times New Roman"/>
          <w:sz w:val="24"/>
          <w:szCs w:val="24"/>
        </w:rPr>
        <w:t>-</w:t>
      </w:r>
      <w:r>
        <w:rPr>
          <w:rFonts w:ascii="Times New Roman" w:hAnsi="Times New Roman" w:cs="Times New Roman"/>
          <w:sz w:val="24"/>
          <w:szCs w:val="24"/>
          <w:lang w:val="en-US"/>
        </w:rPr>
        <w:t>to</w:t>
      </w:r>
      <w:r w:rsidRPr="00453B62">
        <w:rPr>
          <w:rFonts w:ascii="Times New Roman" w:hAnsi="Times New Roman" w:cs="Times New Roman"/>
          <w:sz w:val="24"/>
          <w:szCs w:val="24"/>
        </w:rPr>
        <w:t>-</w:t>
      </w:r>
      <w:r>
        <w:rPr>
          <w:rFonts w:ascii="Times New Roman" w:hAnsi="Times New Roman" w:cs="Times New Roman"/>
          <w:sz w:val="24"/>
          <w:szCs w:val="24"/>
          <w:lang w:val="en-US"/>
        </w:rPr>
        <w:t>market</w:t>
      </w:r>
      <w:r>
        <w:rPr>
          <w:rFonts w:ascii="Times New Roman" w:hAnsi="Times New Roman" w:cs="Times New Roman"/>
          <w:sz w:val="24"/>
          <w:szCs w:val="24"/>
        </w:rPr>
        <w:t>;</w:t>
      </w:r>
    </w:p>
    <w:p w:rsidR="00453B62" w:rsidRDefault="00453B62" w:rsidP="00453B62">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 xml:space="preserve">- использования </w:t>
      </w:r>
      <w:r>
        <w:rPr>
          <w:rFonts w:ascii="Times New Roman" w:hAnsi="Times New Roman" w:cs="Times New Roman"/>
          <w:sz w:val="24"/>
          <w:szCs w:val="24"/>
          <w:lang w:val="en-US"/>
        </w:rPr>
        <w:t>Big</w:t>
      </w:r>
      <w:r w:rsidRPr="00453B62">
        <w:rPr>
          <w:rFonts w:ascii="Times New Roman" w:hAnsi="Times New Roman" w:cs="Times New Roman"/>
          <w:sz w:val="24"/>
          <w:szCs w:val="24"/>
        </w:rPr>
        <w:t xml:space="preserve"> </w:t>
      </w:r>
      <w:r>
        <w:rPr>
          <w:rFonts w:ascii="Times New Roman" w:hAnsi="Times New Roman" w:cs="Times New Roman"/>
          <w:sz w:val="24"/>
          <w:szCs w:val="24"/>
          <w:lang w:val="en-US"/>
        </w:rPr>
        <w:t>Data</w:t>
      </w:r>
      <w:r w:rsidRPr="00453B62">
        <w:rPr>
          <w:rFonts w:ascii="Times New Roman" w:hAnsi="Times New Roman" w:cs="Times New Roman"/>
          <w:sz w:val="24"/>
          <w:szCs w:val="24"/>
        </w:rPr>
        <w:t xml:space="preserve"> </w:t>
      </w:r>
      <w:r>
        <w:rPr>
          <w:rFonts w:ascii="Times New Roman" w:hAnsi="Times New Roman" w:cs="Times New Roman"/>
          <w:sz w:val="24"/>
          <w:szCs w:val="24"/>
        </w:rPr>
        <w:t>для кастомизации;</w:t>
      </w:r>
    </w:p>
    <w:p w:rsidR="00453B62" w:rsidRDefault="00453B62" w:rsidP="00453B62">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 развитие ИТ нового поколения</w:t>
      </w:r>
      <w:r w:rsidR="001E3E14">
        <w:rPr>
          <w:rFonts w:ascii="Times New Roman" w:hAnsi="Times New Roman" w:cs="Times New Roman"/>
          <w:sz w:val="24"/>
          <w:szCs w:val="24"/>
        </w:rPr>
        <w:t>.</w:t>
      </w:r>
    </w:p>
    <w:p w:rsidR="00453B62" w:rsidRDefault="001E3E14" w:rsidP="001E3E14">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В проекте учтена к</w:t>
      </w:r>
      <w:r w:rsidR="00453B62">
        <w:rPr>
          <w:rFonts w:ascii="Times New Roman" w:hAnsi="Times New Roman" w:cs="Times New Roman"/>
          <w:sz w:val="24"/>
          <w:szCs w:val="24"/>
        </w:rPr>
        <w:t>омпенсация снижения темпов роста выручки от базовых продуктов за расч</w:t>
      </w:r>
      <w:r>
        <w:rPr>
          <w:rFonts w:ascii="Times New Roman" w:hAnsi="Times New Roman" w:cs="Times New Roman"/>
          <w:sz w:val="24"/>
          <w:szCs w:val="24"/>
        </w:rPr>
        <w:t xml:space="preserve">ет развития цифровых продуктов, что является одной из основных поставленных целей компании МТС. </w:t>
      </w:r>
    </w:p>
    <w:p w:rsidR="00453B62" w:rsidRPr="008213BF" w:rsidRDefault="005C628B" w:rsidP="00453B62">
      <w:pPr>
        <w:spacing w:after="0" w:line="360" w:lineRule="auto"/>
        <w:ind w:right="-1" w:firstLine="709"/>
        <w:jc w:val="both"/>
        <w:textAlignment w:val="bottom"/>
        <w:rPr>
          <w:rFonts w:ascii="Times New Roman" w:hAnsi="Times New Roman" w:cs="Times New Roman"/>
          <w:sz w:val="24"/>
          <w:szCs w:val="24"/>
        </w:rPr>
      </w:pPr>
      <w:r w:rsidRPr="005C628B">
        <w:rPr>
          <w:rFonts w:ascii="Times New Roman" w:hAnsi="Times New Roman" w:cs="Times New Roman"/>
          <w:sz w:val="24"/>
          <w:szCs w:val="24"/>
        </w:rPr>
        <w:t>Также в стратегии проекта учтено, что возможно объединение уже подключенных услуг в единый выгодный тариф, что говорит о функции супер – конвергент</w:t>
      </w:r>
      <w:r w:rsidR="002409D1">
        <w:rPr>
          <w:rFonts w:ascii="Times New Roman" w:hAnsi="Times New Roman" w:cs="Times New Roman"/>
          <w:sz w:val="24"/>
          <w:szCs w:val="24"/>
        </w:rPr>
        <w:t>а</w:t>
      </w:r>
      <w:r w:rsidRPr="005C628B">
        <w:rPr>
          <w:rFonts w:ascii="Times New Roman" w:hAnsi="Times New Roman" w:cs="Times New Roman"/>
          <w:sz w:val="24"/>
          <w:szCs w:val="24"/>
        </w:rPr>
        <w:t xml:space="preserve">.  А также </w:t>
      </w:r>
      <w:r w:rsidRPr="005C628B">
        <w:rPr>
          <w:rFonts w:ascii="Times New Roman" w:hAnsi="Times New Roman" w:cs="Times New Roman"/>
          <w:sz w:val="24"/>
          <w:szCs w:val="24"/>
        </w:rPr>
        <w:lastRenderedPageBreak/>
        <w:t>учтено, что б</w:t>
      </w:r>
      <w:r w:rsidR="00453B62" w:rsidRPr="005C628B">
        <w:rPr>
          <w:rFonts w:ascii="Times New Roman" w:hAnsi="Times New Roman" w:cs="Times New Roman"/>
          <w:sz w:val="24"/>
          <w:szCs w:val="24"/>
        </w:rPr>
        <w:t>ольшинство проектов связано не с телекоммуни</w:t>
      </w:r>
      <w:r w:rsidR="005624C8">
        <w:rPr>
          <w:rFonts w:ascii="Times New Roman" w:hAnsi="Times New Roman" w:cs="Times New Roman"/>
          <w:sz w:val="24"/>
          <w:szCs w:val="24"/>
        </w:rPr>
        <w:t>к</w:t>
      </w:r>
      <w:r w:rsidR="00453B62" w:rsidRPr="005C628B">
        <w:rPr>
          <w:rFonts w:ascii="Times New Roman" w:hAnsi="Times New Roman" w:cs="Times New Roman"/>
          <w:sz w:val="24"/>
          <w:szCs w:val="24"/>
        </w:rPr>
        <w:t xml:space="preserve">ацией, а с </w:t>
      </w:r>
      <w:r w:rsidR="00453B62" w:rsidRPr="005C628B">
        <w:rPr>
          <w:rFonts w:ascii="Times New Roman" w:hAnsi="Times New Roman" w:cs="Times New Roman"/>
          <w:sz w:val="24"/>
          <w:szCs w:val="24"/>
          <w:lang w:val="en-US"/>
        </w:rPr>
        <w:t>Digital</w:t>
      </w:r>
      <w:r w:rsidR="00453B62" w:rsidRPr="005C628B">
        <w:rPr>
          <w:rFonts w:ascii="Times New Roman" w:hAnsi="Times New Roman" w:cs="Times New Roman"/>
          <w:sz w:val="24"/>
          <w:szCs w:val="24"/>
        </w:rPr>
        <w:t xml:space="preserve"> технологиями в широком смысле. </w:t>
      </w:r>
    </w:p>
    <w:p w:rsidR="00797108" w:rsidRDefault="00797108" w:rsidP="00797108">
      <w:pPr>
        <w:spacing w:after="0" w:line="360" w:lineRule="auto"/>
        <w:ind w:right="-1" w:firstLine="709"/>
        <w:jc w:val="both"/>
        <w:textAlignment w:val="bottom"/>
        <w:rPr>
          <w:rFonts w:ascii="Times New Roman" w:hAnsi="Times New Roman" w:cs="Times New Roman"/>
          <w:sz w:val="24"/>
          <w:szCs w:val="24"/>
        </w:rPr>
      </w:pPr>
      <w:r>
        <w:rPr>
          <w:rFonts w:ascii="Times New Roman" w:hAnsi="Times New Roman" w:cs="Times New Roman"/>
          <w:sz w:val="24"/>
          <w:szCs w:val="24"/>
        </w:rPr>
        <w:t xml:space="preserve">Одной из основных задач построения стратегией является установление определенных сроков реализации проекта. Поэтому командой проекта был выбран формат планирования времени с помощью дорожной карты, включающей 6 основных этапов. Старт проекта был запланирован на июнь-июль 2019 года, завершение проекта было рассчитано на март 2020 года. Основные этапы и вид дорожной карты представлен на рисунке 8. </w:t>
      </w:r>
    </w:p>
    <w:p w:rsidR="003D4150" w:rsidRDefault="003D4150" w:rsidP="00797108">
      <w:pPr>
        <w:spacing w:after="0" w:line="360" w:lineRule="auto"/>
        <w:ind w:right="-1" w:firstLine="709"/>
        <w:jc w:val="both"/>
        <w:textAlignment w:val="bottom"/>
        <w:rPr>
          <w:rFonts w:ascii="Times New Roman" w:hAnsi="Times New Roman" w:cs="Times New Roman"/>
          <w:sz w:val="24"/>
          <w:szCs w:val="24"/>
        </w:rPr>
      </w:pPr>
    </w:p>
    <w:p w:rsidR="00181FC7" w:rsidRDefault="00EC5664" w:rsidP="00EC5664">
      <w:pPr>
        <w:spacing w:after="0" w:line="360" w:lineRule="auto"/>
        <w:ind w:right="-1"/>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2156" cy="1371600"/>
            <wp:effectExtent l="19050" t="0" r="1444" b="0"/>
            <wp:docPr id="12" name="Рисунок 11" descr="Дорожная карта МТ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рожная карта МТС.jpg"/>
                    <pic:cNvPicPr/>
                  </pic:nvPicPr>
                  <pic:blipFill>
                    <a:blip r:embed="rId15" cstate="print"/>
                    <a:srcRect t="6604"/>
                    <a:stretch>
                      <a:fillRect/>
                    </a:stretch>
                  </pic:blipFill>
                  <pic:spPr>
                    <a:xfrm>
                      <a:off x="0" y="0"/>
                      <a:ext cx="5942156" cy="1371600"/>
                    </a:xfrm>
                    <a:prstGeom prst="rect">
                      <a:avLst/>
                    </a:prstGeom>
                  </pic:spPr>
                </pic:pic>
              </a:graphicData>
            </a:graphic>
          </wp:inline>
        </w:drawing>
      </w:r>
    </w:p>
    <w:p w:rsidR="001D1912" w:rsidRDefault="00EC5664" w:rsidP="001D1912">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8 – </w:t>
      </w:r>
      <w:r w:rsidRPr="00797108">
        <w:rPr>
          <w:rFonts w:ascii="Times New Roman" w:eastAsia="Times New Roman" w:hAnsi="Times New Roman" w:cs="Times New Roman"/>
          <w:sz w:val="24"/>
          <w:szCs w:val="24"/>
          <w:lang w:eastAsia="ru-RU"/>
        </w:rPr>
        <w:t>Дорожная карта проекта «Гараж МТС»</w:t>
      </w:r>
    </w:p>
    <w:p w:rsidR="001D1912" w:rsidRDefault="001D1912" w:rsidP="001D1912">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797108" w:rsidRDefault="001D1912" w:rsidP="001D1912">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дорожной карты видно, что проект рассчитан меньше чем на год и четко обозна</w:t>
      </w:r>
      <w:r w:rsidR="0032694A">
        <w:rPr>
          <w:rFonts w:ascii="Times New Roman" w:eastAsia="Times New Roman" w:hAnsi="Times New Roman" w:cs="Times New Roman"/>
          <w:sz w:val="24"/>
          <w:szCs w:val="24"/>
          <w:lang w:eastAsia="ru-RU"/>
        </w:rPr>
        <w:t>чены сроки каждого этапа. Но</w:t>
      </w:r>
      <w:r>
        <w:rPr>
          <w:rFonts w:ascii="Times New Roman" w:eastAsia="Times New Roman" w:hAnsi="Times New Roman" w:cs="Times New Roman"/>
          <w:sz w:val="24"/>
          <w:szCs w:val="24"/>
          <w:lang w:eastAsia="ru-RU"/>
        </w:rPr>
        <w:t xml:space="preserve"> при планировании не учитываются возможности корректировки</w:t>
      </w:r>
      <w:r w:rsidR="003269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переноса сроков, что негативно может сказаться на бюджете и имидже руководителя и проекта.</w:t>
      </w:r>
    </w:p>
    <w:p w:rsidR="00797108" w:rsidRDefault="003762B9" w:rsidP="00D34754">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при этом первые</w:t>
      </w:r>
      <w:r w:rsidR="00D34754">
        <w:rPr>
          <w:rFonts w:ascii="Times New Roman" w:eastAsia="Times New Roman" w:hAnsi="Times New Roman" w:cs="Times New Roman"/>
          <w:sz w:val="24"/>
          <w:szCs w:val="24"/>
          <w:lang w:eastAsia="ru-RU"/>
        </w:rPr>
        <w:t xml:space="preserve"> шаги на этапе разработки проекта перечислены, но не включены в дорожную карту. К задачам разработки проекта «Гараж МТС» относится:</w:t>
      </w:r>
    </w:p>
    <w:p w:rsidR="00CE5D1D" w:rsidRDefault="00D34754" w:rsidP="00D34754">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CE5D1D">
        <w:rPr>
          <w:rFonts w:ascii="Times New Roman" w:eastAsia="Times New Roman" w:hAnsi="Times New Roman" w:cs="Times New Roman"/>
          <w:sz w:val="24"/>
          <w:szCs w:val="24"/>
          <w:lang w:eastAsia="ru-RU"/>
        </w:rPr>
        <w:t>оздание лэндинга</w:t>
      </w:r>
      <w:r>
        <w:rPr>
          <w:rFonts w:ascii="Times New Roman" w:eastAsia="Times New Roman" w:hAnsi="Times New Roman" w:cs="Times New Roman"/>
          <w:sz w:val="24"/>
          <w:szCs w:val="24"/>
          <w:lang w:eastAsia="ru-RU"/>
        </w:rPr>
        <w:t>;</w:t>
      </w:r>
    </w:p>
    <w:p w:rsidR="00CE5D1D" w:rsidRDefault="00D34754" w:rsidP="00D34754">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CE5D1D">
        <w:rPr>
          <w:rFonts w:ascii="Times New Roman" w:eastAsia="Times New Roman" w:hAnsi="Times New Roman" w:cs="Times New Roman"/>
          <w:sz w:val="24"/>
          <w:szCs w:val="24"/>
          <w:lang w:eastAsia="ru-RU"/>
        </w:rPr>
        <w:t>оздание каналов коммуникации о работе проекта</w:t>
      </w:r>
      <w:r>
        <w:rPr>
          <w:rFonts w:ascii="Times New Roman" w:eastAsia="Times New Roman" w:hAnsi="Times New Roman" w:cs="Times New Roman"/>
          <w:sz w:val="24"/>
          <w:szCs w:val="24"/>
          <w:lang w:eastAsia="ru-RU"/>
        </w:rPr>
        <w:t>;</w:t>
      </w:r>
    </w:p>
    <w:p w:rsidR="00CE5D1D" w:rsidRDefault="00D34754" w:rsidP="00D34754">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CE5D1D">
        <w:rPr>
          <w:rFonts w:ascii="Times New Roman" w:eastAsia="Times New Roman" w:hAnsi="Times New Roman" w:cs="Times New Roman"/>
          <w:sz w:val="24"/>
          <w:szCs w:val="24"/>
          <w:lang w:eastAsia="ru-RU"/>
        </w:rPr>
        <w:t>инхронизация с Академией лидерства</w:t>
      </w:r>
      <w:r>
        <w:rPr>
          <w:rFonts w:ascii="Times New Roman" w:eastAsia="Times New Roman" w:hAnsi="Times New Roman" w:cs="Times New Roman"/>
          <w:sz w:val="24"/>
          <w:szCs w:val="24"/>
          <w:lang w:eastAsia="ru-RU"/>
        </w:rPr>
        <w:t>.</w:t>
      </w:r>
    </w:p>
    <w:p w:rsidR="00D34754" w:rsidRDefault="00D34754" w:rsidP="00D34754">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Перечисленные основные задачи этапа планирования проекта не менее сложны в своей реализации, поэтому </w:t>
      </w:r>
      <w:r w:rsidR="003762B9">
        <w:rPr>
          <w:rFonts w:ascii="Times New Roman" w:eastAsia="Times New Roman" w:hAnsi="Times New Roman" w:cs="Times New Roman"/>
          <w:sz w:val="24"/>
          <w:szCs w:val="24"/>
          <w:lang w:eastAsia="ru-RU"/>
        </w:rPr>
        <w:t xml:space="preserve">важно распределить четкое время выполнения и на эти задачи. В противном случае, из-за невыполнения сроков подготовки придется откладывать  затягивать начало проекта. При всем этом проект является социальным и требует рекламных кампаний и других договоренностей и согласованности с руководством, следовательно, больших вложений ресурсов, которые появляется риск потерять или, в лучшем случаи, договориться о переносе.  </w:t>
      </w:r>
    </w:p>
    <w:p w:rsidR="001D1912" w:rsidRPr="00D97D99" w:rsidRDefault="001D1912" w:rsidP="00D34754">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 стратегическом планировании ключевой задачей является заранее выявить и учесть как возможные риски и угрозы, так и возможности. Отлично подходящим и универсальным  методом является </w:t>
      </w:r>
      <w:r w:rsidR="00D97D99">
        <w:rPr>
          <w:rFonts w:ascii="Times New Roman" w:eastAsia="Times New Roman" w:hAnsi="Times New Roman" w:cs="Times New Roman"/>
          <w:sz w:val="24"/>
          <w:szCs w:val="24"/>
          <w:lang w:val="en-US" w:eastAsia="ru-RU"/>
        </w:rPr>
        <w:t>SWOT</w:t>
      </w:r>
      <w:r w:rsidR="00D97D99" w:rsidRPr="00D97D99">
        <w:rPr>
          <w:rFonts w:ascii="Times New Roman" w:eastAsia="Times New Roman" w:hAnsi="Times New Roman" w:cs="Times New Roman"/>
          <w:sz w:val="24"/>
          <w:szCs w:val="24"/>
          <w:lang w:eastAsia="ru-RU"/>
        </w:rPr>
        <w:t xml:space="preserve"> – </w:t>
      </w:r>
      <w:r w:rsidR="00D97D99">
        <w:rPr>
          <w:rFonts w:ascii="Times New Roman" w:eastAsia="Times New Roman" w:hAnsi="Times New Roman" w:cs="Times New Roman"/>
          <w:sz w:val="24"/>
          <w:szCs w:val="24"/>
          <w:lang w:eastAsia="ru-RU"/>
        </w:rPr>
        <w:t>анализ (Таблица 7)</w:t>
      </w:r>
      <w:r w:rsidR="00C15F0D">
        <w:rPr>
          <w:rFonts w:ascii="Times New Roman" w:eastAsia="Times New Roman" w:hAnsi="Times New Roman" w:cs="Times New Roman"/>
          <w:sz w:val="24"/>
          <w:szCs w:val="24"/>
          <w:lang w:eastAsia="ru-RU"/>
        </w:rPr>
        <w:t>.</w:t>
      </w:r>
    </w:p>
    <w:p w:rsidR="002C082B" w:rsidRDefault="002C082B" w:rsidP="00EC5664">
      <w:pPr>
        <w:spacing w:after="0" w:line="360" w:lineRule="auto"/>
        <w:ind w:right="-1"/>
        <w:jc w:val="both"/>
        <w:textAlignment w:val="bottom"/>
        <w:rPr>
          <w:rFonts w:ascii="Times New Roman" w:eastAsia="Times New Roman" w:hAnsi="Times New Roman" w:cs="Times New Roman"/>
          <w:sz w:val="24"/>
          <w:szCs w:val="24"/>
          <w:lang w:eastAsia="ru-RU"/>
        </w:rPr>
      </w:pPr>
    </w:p>
    <w:p w:rsidR="00CE5D1D" w:rsidRPr="00032085" w:rsidRDefault="00CE5D1D" w:rsidP="00032085">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032085">
        <w:rPr>
          <w:rFonts w:ascii="Times New Roman" w:eastAsia="Times New Roman" w:hAnsi="Times New Roman" w:cs="Times New Roman"/>
          <w:sz w:val="24"/>
          <w:szCs w:val="24"/>
          <w:lang w:eastAsia="ru-RU"/>
        </w:rPr>
        <w:t xml:space="preserve">Таблица 7 - </w:t>
      </w:r>
      <w:r w:rsidRPr="00032085">
        <w:rPr>
          <w:rFonts w:ascii="Times New Roman" w:eastAsia="Times New Roman" w:hAnsi="Times New Roman" w:cs="Times New Roman"/>
          <w:sz w:val="24"/>
          <w:szCs w:val="24"/>
          <w:lang w:val="en-US" w:eastAsia="ru-RU"/>
        </w:rPr>
        <w:t>SWOT</w:t>
      </w:r>
      <w:r w:rsidRPr="00032085">
        <w:rPr>
          <w:rFonts w:ascii="Times New Roman" w:eastAsia="Times New Roman" w:hAnsi="Times New Roman" w:cs="Times New Roman"/>
          <w:sz w:val="24"/>
          <w:szCs w:val="24"/>
          <w:lang w:eastAsia="ru-RU"/>
        </w:rPr>
        <w:t xml:space="preserve"> – анализ проекта «Гараж МТС» </w:t>
      </w:r>
    </w:p>
    <w:tbl>
      <w:tblPr>
        <w:tblStyle w:val="a6"/>
        <w:tblW w:w="0" w:type="auto"/>
        <w:tblLook w:val="04A0"/>
      </w:tblPr>
      <w:tblGrid>
        <w:gridCol w:w="4785"/>
        <w:gridCol w:w="4786"/>
      </w:tblGrid>
      <w:tr w:rsidR="00CE5D1D" w:rsidRPr="00154C3D" w:rsidTr="00A75F01">
        <w:tc>
          <w:tcPr>
            <w:tcW w:w="4785" w:type="dxa"/>
          </w:tcPr>
          <w:p w:rsidR="00CE5D1D" w:rsidRPr="00154C3D" w:rsidRDefault="00CE5D1D" w:rsidP="00A75F01">
            <w:pPr>
              <w:spacing w:line="360" w:lineRule="auto"/>
              <w:jc w:val="center"/>
              <w:rPr>
                <w:rFonts w:ascii="Times New Roman" w:hAnsi="Times New Roman" w:cs="Times New Roman"/>
              </w:rPr>
            </w:pPr>
            <w:r w:rsidRPr="00154C3D">
              <w:rPr>
                <w:rFonts w:ascii="Times New Roman" w:hAnsi="Times New Roman" w:cs="Times New Roman"/>
              </w:rPr>
              <w:t>Сильные стороны</w:t>
            </w:r>
          </w:p>
        </w:tc>
        <w:tc>
          <w:tcPr>
            <w:tcW w:w="4786" w:type="dxa"/>
          </w:tcPr>
          <w:p w:rsidR="00CE5D1D" w:rsidRPr="00154C3D" w:rsidRDefault="00CE5D1D" w:rsidP="00A75F01">
            <w:pPr>
              <w:spacing w:line="360" w:lineRule="auto"/>
              <w:jc w:val="center"/>
              <w:rPr>
                <w:rFonts w:ascii="Times New Roman" w:hAnsi="Times New Roman" w:cs="Times New Roman"/>
              </w:rPr>
            </w:pPr>
            <w:r w:rsidRPr="00154C3D">
              <w:rPr>
                <w:rFonts w:ascii="Times New Roman" w:hAnsi="Times New Roman" w:cs="Times New Roman"/>
              </w:rPr>
              <w:t>Слабые стороны</w:t>
            </w:r>
          </w:p>
        </w:tc>
      </w:tr>
      <w:tr w:rsidR="00CE5D1D" w:rsidRPr="00154C3D" w:rsidTr="00A75F01">
        <w:tc>
          <w:tcPr>
            <w:tcW w:w="4785" w:type="dxa"/>
          </w:tcPr>
          <w:p w:rsidR="00CE5D1D" w:rsidRDefault="0032694A" w:rsidP="00A75F01">
            <w:pPr>
              <w:spacing w:line="360" w:lineRule="auto"/>
              <w:jc w:val="both"/>
              <w:rPr>
                <w:rFonts w:ascii="Times New Roman" w:hAnsi="Times New Roman" w:cs="Times New Roman"/>
              </w:rPr>
            </w:pPr>
            <w:r>
              <w:rPr>
                <w:rFonts w:ascii="Times New Roman" w:hAnsi="Times New Roman" w:cs="Times New Roman"/>
              </w:rPr>
              <w:t xml:space="preserve">- </w:t>
            </w:r>
            <w:r w:rsidR="00CE6C78">
              <w:rPr>
                <w:rFonts w:ascii="Times New Roman" w:hAnsi="Times New Roman" w:cs="Times New Roman"/>
              </w:rPr>
              <w:t>В</w:t>
            </w:r>
            <w:r w:rsidR="007B7799">
              <w:rPr>
                <w:rFonts w:ascii="Times New Roman" w:hAnsi="Times New Roman" w:cs="Times New Roman"/>
              </w:rPr>
              <w:t>ысокие уровень возможностей компании, в том числе в финансировании;</w:t>
            </w:r>
          </w:p>
          <w:p w:rsidR="007B7799" w:rsidRDefault="007B7799" w:rsidP="00A75F01">
            <w:pPr>
              <w:spacing w:line="360" w:lineRule="auto"/>
              <w:jc w:val="both"/>
              <w:rPr>
                <w:rFonts w:ascii="Times New Roman" w:hAnsi="Times New Roman" w:cs="Times New Roman"/>
              </w:rPr>
            </w:pPr>
            <w:r>
              <w:rPr>
                <w:rFonts w:ascii="Times New Roman" w:hAnsi="Times New Roman" w:cs="Times New Roman"/>
              </w:rPr>
              <w:t>- Профессиональная команда;</w:t>
            </w:r>
          </w:p>
          <w:p w:rsidR="00CE5D1D" w:rsidRPr="00154C3D" w:rsidRDefault="007B7799" w:rsidP="00A75F01">
            <w:pPr>
              <w:spacing w:line="360" w:lineRule="auto"/>
              <w:jc w:val="both"/>
              <w:rPr>
                <w:rFonts w:ascii="Times New Roman" w:hAnsi="Times New Roman" w:cs="Times New Roman"/>
              </w:rPr>
            </w:pPr>
            <w:r>
              <w:rPr>
                <w:rFonts w:ascii="Times New Roman" w:hAnsi="Times New Roman" w:cs="Times New Roman"/>
              </w:rPr>
              <w:t>- Простая реализация проекта внутри компани</w:t>
            </w:r>
            <w:r w:rsidR="00CE6C78">
              <w:rPr>
                <w:rFonts w:ascii="Times New Roman" w:hAnsi="Times New Roman" w:cs="Times New Roman"/>
              </w:rPr>
              <w:t>и.</w:t>
            </w:r>
          </w:p>
        </w:tc>
        <w:tc>
          <w:tcPr>
            <w:tcW w:w="4786" w:type="dxa"/>
          </w:tcPr>
          <w:p w:rsidR="00CE6C78" w:rsidRDefault="00CE6C78" w:rsidP="00CE6C78">
            <w:pPr>
              <w:spacing w:line="360" w:lineRule="auto"/>
              <w:jc w:val="both"/>
              <w:rPr>
                <w:rFonts w:ascii="Times New Roman" w:hAnsi="Times New Roman" w:cs="Times New Roman"/>
              </w:rPr>
            </w:pPr>
            <w:r>
              <w:rPr>
                <w:rFonts w:ascii="Times New Roman" w:hAnsi="Times New Roman" w:cs="Times New Roman"/>
              </w:rPr>
              <w:t>- Отвлечение сотрудников от их основной деятельности;</w:t>
            </w:r>
          </w:p>
          <w:p w:rsidR="00CE6C78" w:rsidRPr="00154C3D" w:rsidRDefault="00CE6C78" w:rsidP="00A75F01">
            <w:pPr>
              <w:spacing w:line="360" w:lineRule="auto"/>
              <w:jc w:val="both"/>
              <w:rPr>
                <w:rFonts w:ascii="Times New Roman" w:hAnsi="Times New Roman" w:cs="Times New Roman"/>
              </w:rPr>
            </w:pPr>
            <w:r>
              <w:rPr>
                <w:rFonts w:ascii="Times New Roman" w:hAnsi="Times New Roman" w:cs="Times New Roman"/>
              </w:rPr>
              <w:t>- Отсутствие мотивации сотрудников участвовать в проекте;</w:t>
            </w:r>
          </w:p>
        </w:tc>
      </w:tr>
      <w:tr w:rsidR="00CE5D1D" w:rsidRPr="00154C3D" w:rsidTr="00A75F01">
        <w:tc>
          <w:tcPr>
            <w:tcW w:w="4785" w:type="dxa"/>
          </w:tcPr>
          <w:p w:rsidR="00CE5D1D" w:rsidRPr="00154C3D" w:rsidRDefault="00CE5D1D" w:rsidP="00A75F01">
            <w:pPr>
              <w:spacing w:line="360" w:lineRule="auto"/>
              <w:jc w:val="center"/>
              <w:rPr>
                <w:rFonts w:ascii="Times New Roman" w:hAnsi="Times New Roman" w:cs="Times New Roman"/>
              </w:rPr>
            </w:pPr>
            <w:r w:rsidRPr="00154C3D">
              <w:rPr>
                <w:rFonts w:ascii="Times New Roman" w:hAnsi="Times New Roman" w:cs="Times New Roman"/>
              </w:rPr>
              <w:t>Возможности</w:t>
            </w:r>
          </w:p>
        </w:tc>
        <w:tc>
          <w:tcPr>
            <w:tcW w:w="4786" w:type="dxa"/>
          </w:tcPr>
          <w:p w:rsidR="00CE5D1D" w:rsidRPr="00154C3D" w:rsidRDefault="00CE5D1D" w:rsidP="00A75F01">
            <w:pPr>
              <w:spacing w:line="360" w:lineRule="auto"/>
              <w:jc w:val="center"/>
              <w:rPr>
                <w:rFonts w:ascii="Times New Roman" w:hAnsi="Times New Roman" w:cs="Times New Roman"/>
              </w:rPr>
            </w:pPr>
            <w:r w:rsidRPr="00154C3D">
              <w:rPr>
                <w:rFonts w:ascii="Times New Roman" w:hAnsi="Times New Roman" w:cs="Times New Roman"/>
              </w:rPr>
              <w:t>Угрозы</w:t>
            </w:r>
          </w:p>
        </w:tc>
      </w:tr>
      <w:tr w:rsidR="00CE5D1D" w:rsidRPr="00154C3D" w:rsidTr="00A75F01">
        <w:tc>
          <w:tcPr>
            <w:tcW w:w="4785" w:type="dxa"/>
          </w:tcPr>
          <w:p w:rsidR="00CE5D1D" w:rsidRDefault="007B7799" w:rsidP="00A75F01">
            <w:pPr>
              <w:spacing w:line="360" w:lineRule="auto"/>
              <w:jc w:val="both"/>
              <w:rPr>
                <w:rFonts w:ascii="Times New Roman" w:hAnsi="Times New Roman" w:cs="Times New Roman"/>
              </w:rPr>
            </w:pPr>
            <w:r>
              <w:rPr>
                <w:rFonts w:ascii="Times New Roman" w:hAnsi="Times New Roman" w:cs="Times New Roman"/>
              </w:rPr>
              <w:t>- Возможность ускорить цифровую трансформацию компании;</w:t>
            </w:r>
          </w:p>
          <w:p w:rsidR="007B7799" w:rsidRDefault="007B7799" w:rsidP="00A75F01">
            <w:pPr>
              <w:spacing w:line="360" w:lineRule="auto"/>
              <w:jc w:val="both"/>
              <w:rPr>
                <w:rFonts w:ascii="Times New Roman" w:hAnsi="Times New Roman" w:cs="Times New Roman"/>
              </w:rPr>
            </w:pPr>
            <w:r>
              <w:rPr>
                <w:rFonts w:ascii="Times New Roman" w:hAnsi="Times New Roman" w:cs="Times New Roman"/>
              </w:rPr>
              <w:t>- Сохранение и возможность карьерного роста сотрудников;</w:t>
            </w:r>
          </w:p>
          <w:p w:rsidR="007B7799" w:rsidRPr="00154C3D" w:rsidRDefault="007B7799" w:rsidP="00A75F01">
            <w:pPr>
              <w:spacing w:line="360" w:lineRule="auto"/>
              <w:jc w:val="both"/>
              <w:rPr>
                <w:rFonts w:ascii="Times New Roman" w:hAnsi="Times New Roman" w:cs="Times New Roman"/>
              </w:rPr>
            </w:pPr>
            <w:r>
              <w:rPr>
                <w:rFonts w:ascii="Times New Roman" w:hAnsi="Times New Roman" w:cs="Times New Roman"/>
              </w:rPr>
              <w:t>- Получение потока инновационных идей, с наименьшими затратами</w:t>
            </w:r>
          </w:p>
        </w:tc>
        <w:tc>
          <w:tcPr>
            <w:tcW w:w="4786" w:type="dxa"/>
          </w:tcPr>
          <w:p w:rsidR="00CE6C78" w:rsidRDefault="00CE6C78" w:rsidP="00A75F01">
            <w:pPr>
              <w:spacing w:line="360" w:lineRule="auto"/>
              <w:jc w:val="both"/>
              <w:rPr>
                <w:rFonts w:ascii="Times New Roman" w:hAnsi="Times New Roman" w:cs="Times New Roman"/>
              </w:rPr>
            </w:pPr>
            <w:r>
              <w:rPr>
                <w:rFonts w:ascii="Times New Roman" w:hAnsi="Times New Roman" w:cs="Times New Roman"/>
              </w:rPr>
              <w:t xml:space="preserve">- Неодобрение и закрытие проекта высшим руководством </w:t>
            </w:r>
          </w:p>
          <w:p w:rsidR="00CE6C78" w:rsidRDefault="00CE6C78" w:rsidP="00CE6C78">
            <w:pPr>
              <w:spacing w:line="360" w:lineRule="auto"/>
              <w:jc w:val="both"/>
              <w:rPr>
                <w:rFonts w:ascii="Times New Roman" w:hAnsi="Times New Roman" w:cs="Times New Roman"/>
              </w:rPr>
            </w:pPr>
            <w:r>
              <w:rPr>
                <w:rFonts w:ascii="Times New Roman" w:hAnsi="Times New Roman" w:cs="Times New Roman"/>
              </w:rPr>
              <w:t>- Утечка информации конкурентам;</w:t>
            </w:r>
          </w:p>
          <w:p w:rsidR="00CE6C78" w:rsidRPr="00154C3D" w:rsidRDefault="00CE6C78" w:rsidP="00A75F01">
            <w:pPr>
              <w:spacing w:line="360" w:lineRule="auto"/>
              <w:jc w:val="both"/>
              <w:rPr>
                <w:rFonts w:ascii="Times New Roman" w:hAnsi="Times New Roman" w:cs="Times New Roman"/>
              </w:rPr>
            </w:pPr>
          </w:p>
        </w:tc>
      </w:tr>
    </w:tbl>
    <w:p w:rsidR="00CE5D1D" w:rsidRDefault="00CE5D1D" w:rsidP="0065288C">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4A49DF" w:rsidRPr="00A91791" w:rsidRDefault="004A49DF" w:rsidP="0065288C">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w:t>
      </w:r>
      <w:r>
        <w:rPr>
          <w:rFonts w:ascii="Times New Roman" w:eastAsia="Times New Roman" w:hAnsi="Times New Roman" w:cs="Times New Roman"/>
          <w:sz w:val="24"/>
          <w:szCs w:val="24"/>
          <w:lang w:val="en-US" w:eastAsia="ru-RU"/>
        </w:rPr>
        <w:t>SWOT</w:t>
      </w:r>
      <w:r w:rsidRPr="004A49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анализа, составленного командой «Гараж МТС» еще на этапе планирования видно, что, да, есть некоторые угрозы, но гораздо больше проект имеет возможностей. Выявленные угрозы типичные для большой компании и чтобы их преодолеть руководителю проекта стоит лишь грамотно донести свою идею и ее выгоды. Так же в анализе выявлен ряд благоприятных возможностей ускоренного развития, при небольших затратах. И одним из главных плюсов компании будет являться развитие сотрудников и увеличение их человеческого капитала, тем самым даже после закрытие проекта будет ощущаться эффект. </w:t>
      </w:r>
      <w:r w:rsidR="00A91791">
        <w:rPr>
          <w:rFonts w:ascii="Times New Roman" w:eastAsia="Times New Roman" w:hAnsi="Times New Roman" w:cs="Times New Roman"/>
          <w:sz w:val="24"/>
          <w:szCs w:val="24"/>
          <w:lang w:eastAsia="ru-RU"/>
        </w:rPr>
        <w:t xml:space="preserve">Но при этом </w:t>
      </w:r>
      <w:r w:rsidR="00A91791">
        <w:rPr>
          <w:rFonts w:ascii="Times New Roman" w:eastAsia="Times New Roman" w:hAnsi="Times New Roman" w:cs="Times New Roman"/>
          <w:sz w:val="24"/>
          <w:szCs w:val="24"/>
          <w:lang w:val="en-US" w:eastAsia="ru-RU"/>
        </w:rPr>
        <w:t>SWOT</w:t>
      </w:r>
      <w:r w:rsidR="00A91791">
        <w:rPr>
          <w:rFonts w:ascii="Times New Roman" w:eastAsia="Times New Roman" w:hAnsi="Times New Roman" w:cs="Times New Roman"/>
          <w:sz w:val="24"/>
          <w:szCs w:val="24"/>
          <w:lang w:eastAsia="ru-RU"/>
        </w:rPr>
        <w:t xml:space="preserve"> – анализ является неполным, что может отразит</w:t>
      </w:r>
      <w:r w:rsidR="00097426">
        <w:rPr>
          <w:rFonts w:ascii="Times New Roman" w:eastAsia="Times New Roman" w:hAnsi="Times New Roman" w:cs="Times New Roman"/>
          <w:sz w:val="24"/>
          <w:szCs w:val="24"/>
          <w:lang w:eastAsia="ru-RU"/>
        </w:rPr>
        <w:t>ь</w:t>
      </w:r>
      <w:r w:rsidR="00A91791">
        <w:rPr>
          <w:rFonts w:ascii="Times New Roman" w:eastAsia="Times New Roman" w:hAnsi="Times New Roman" w:cs="Times New Roman"/>
          <w:sz w:val="24"/>
          <w:szCs w:val="24"/>
          <w:lang w:eastAsia="ru-RU"/>
        </w:rPr>
        <w:t>ся на качестве реализации проекта «Гараж МТС», не рассмотрены способы коммуникаций внутри проекта, технические составляющие и ограничения, реальность сроков выполнения.</w:t>
      </w:r>
    </w:p>
    <w:p w:rsidR="007273C4" w:rsidRDefault="00927456" w:rsidP="00A9179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Следовательно</w:t>
      </w:r>
      <w:r w:rsidR="00A91791">
        <w:rPr>
          <w:rFonts w:ascii="Times New Roman" w:eastAsia="Times New Roman" w:hAnsi="Times New Roman" w:cs="Times New Roman"/>
          <w:sz w:val="24"/>
          <w:szCs w:val="24"/>
          <w:lang w:eastAsia="ru-RU"/>
        </w:rPr>
        <w:t xml:space="preserve">, ознакомившись со стратегией проекта «Гараж МТС» можно сделать вывод о том, что основной акцент построения стратегии идет на этап планирования и совсем неучтен аспект стратегического управления уже при запуске проекта, что в нынешнем обществе является неотъемлемым условиям жизнедеятельности проектов и компаний. </w:t>
      </w:r>
    </w:p>
    <w:p w:rsidR="007273C4" w:rsidRDefault="007273C4" w:rsidP="00D97D99">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7273C4" w:rsidRDefault="007273C4" w:rsidP="007273C4">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2.3 </w:t>
      </w:r>
      <w:r w:rsidRPr="000E6BC8">
        <w:rPr>
          <w:rFonts w:ascii="Times New Roman" w:hAnsi="Times New Roman" w:cs="Times New Roman"/>
          <w:sz w:val="24"/>
          <w:szCs w:val="24"/>
        </w:rPr>
        <w:t>Рекомендации</w:t>
      </w:r>
      <w:r>
        <w:rPr>
          <w:rFonts w:ascii="Times New Roman" w:hAnsi="Times New Roman" w:cs="Times New Roman"/>
          <w:sz w:val="24"/>
          <w:szCs w:val="24"/>
        </w:rPr>
        <w:t xml:space="preserve"> по совершенствованию использования методов стратегии управления проектом «Гараж МТС»</w:t>
      </w:r>
    </w:p>
    <w:p w:rsidR="007273C4" w:rsidRDefault="007273C4" w:rsidP="00D97D99">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AC3D7C" w:rsidRDefault="001D206A" w:rsidP="00A5424F">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рекомендаций для эффективного управления стратегии проекта «Гараж МТС», предлагается не только использовать методы планирования, но и для дальнейшего управления проектом применить методы стратегического управления, которые помогают своевременно и качественно реагировать на изменения внутри и снаружи пр</w:t>
      </w:r>
      <w:r w:rsidR="00AC3D7C">
        <w:rPr>
          <w:rFonts w:ascii="Times New Roman" w:eastAsia="Times New Roman" w:hAnsi="Times New Roman" w:cs="Times New Roman"/>
          <w:sz w:val="24"/>
          <w:szCs w:val="24"/>
          <w:lang w:eastAsia="ru-RU"/>
        </w:rPr>
        <w:t xml:space="preserve">оекта. Тем самым помогая достичь целей проекта наиболее эффективным способом. </w:t>
      </w:r>
    </w:p>
    <w:p w:rsidR="00C31570" w:rsidRDefault="00AC3D7C" w:rsidP="00C31570">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учетом того, что проект «Гараж МТС» был приостановлен в марте 2020 года, с помощью метода АДЛ</w:t>
      </w:r>
      <w:r w:rsidR="00C31570">
        <w:rPr>
          <w:rFonts w:ascii="Times New Roman" w:eastAsia="Times New Roman" w:hAnsi="Times New Roman" w:cs="Times New Roman"/>
          <w:sz w:val="24"/>
          <w:szCs w:val="24"/>
          <w:lang w:eastAsia="ru-RU"/>
        </w:rPr>
        <w:t xml:space="preserve">, который соединяет фазы жизненного цикла и состояние продукта, </w:t>
      </w:r>
      <w:r>
        <w:rPr>
          <w:rFonts w:ascii="Times New Roman" w:eastAsia="Times New Roman" w:hAnsi="Times New Roman" w:cs="Times New Roman"/>
          <w:sz w:val="24"/>
          <w:szCs w:val="24"/>
          <w:lang w:eastAsia="ru-RU"/>
        </w:rPr>
        <w:t>можно ус</w:t>
      </w:r>
      <w:r w:rsidR="00C31570">
        <w:rPr>
          <w:rFonts w:ascii="Times New Roman" w:eastAsia="Times New Roman" w:hAnsi="Times New Roman" w:cs="Times New Roman"/>
          <w:sz w:val="24"/>
          <w:szCs w:val="24"/>
          <w:lang w:eastAsia="ru-RU"/>
        </w:rPr>
        <w:t xml:space="preserve">тановить причины такого исхода (Рисунок 9). </w:t>
      </w:r>
    </w:p>
    <w:p w:rsidR="00A75F01" w:rsidRDefault="00A75F01" w:rsidP="00C31570">
      <w:pPr>
        <w:spacing w:after="0" w:line="360" w:lineRule="auto"/>
        <w:ind w:right="-1"/>
        <w:jc w:val="both"/>
        <w:textAlignment w:val="bottom"/>
        <w:rPr>
          <w:rFonts w:ascii="Times New Roman" w:eastAsia="Times New Roman" w:hAnsi="Times New Roman" w:cs="Times New Roman"/>
          <w:color w:val="FF0000"/>
          <w:sz w:val="24"/>
          <w:szCs w:val="24"/>
          <w:lang w:eastAsia="ru-RU"/>
        </w:rPr>
      </w:pPr>
    </w:p>
    <w:p w:rsidR="00A5424F" w:rsidRDefault="002F2526" w:rsidP="002F2526">
      <w:pPr>
        <w:spacing w:after="0" w:line="360" w:lineRule="auto"/>
        <w:ind w:right="-1" w:firstLine="709"/>
        <w:jc w:val="both"/>
        <w:textAlignment w:val="bottom"/>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extent cx="3562350" cy="1761945"/>
            <wp:effectExtent l="19050" t="0" r="0" b="0"/>
            <wp:docPr id="2" name="Рисунок 1" descr="адл по мт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дл по мтс.jpg"/>
                    <pic:cNvPicPr/>
                  </pic:nvPicPr>
                  <pic:blipFill>
                    <a:blip r:embed="rId16" cstate="print"/>
                    <a:stretch>
                      <a:fillRect/>
                    </a:stretch>
                  </pic:blipFill>
                  <pic:spPr>
                    <a:xfrm>
                      <a:off x="0" y="0"/>
                      <a:ext cx="3564143" cy="1762832"/>
                    </a:xfrm>
                    <a:prstGeom prst="rect">
                      <a:avLst/>
                    </a:prstGeom>
                  </pic:spPr>
                </pic:pic>
              </a:graphicData>
            </a:graphic>
          </wp:inline>
        </w:drawing>
      </w:r>
    </w:p>
    <w:p w:rsidR="00A5424F" w:rsidRPr="002F2526" w:rsidRDefault="002F2526" w:rsidP="00A75F0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9 – модель АДЛ проекта «Гараж МТС»</w:t>
      </w:r>
    </w:p>
    <w:p w:rsidR="00C31570" w:rsidRDefault="00C31570" w:rsidP="00A75F01">
      <w:pPr>
        <w:spacing w:after="0" w:line="360" w:lineRule="auto"/>
        <w:ind w:right="-1" w:firstLine="709"/>
        <w:jc w:val="both"/>
        <w:textAlignment w:val="bottom"/>
        <w:rPr>
          <w:rFonts w:ascii="Times New Roman" w:eastAsia="Times New Roman" w:hAnsi="Times New Roman" w:cs="Times New Roman"/>
          <w:color w:val="FF0000"/>
          <w:sz w:val="24"/>
          <w:szCs w:val="24"/>
          <w:lang w:eastAsia="ru-RU"/>
        </w:rPr>
      </w:pPr>
    </w:p>
    <w:p w:rsidR="00C31570" w:rsidRDefault="00C31570"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 модели АДЛ по проекту «Гараж МТС» видно, что в марте 2020 года проект находился в фазе «Насыщение», так как сотрудники, они же являются основной аудиторией проекта, не имели должно мотивации продолжать или вновь участвовать в новых потоках проекта. Именно поэтому проект из фазы «Насыщение» перешел в фазу «Спад» и закрыл набор новых потоков и внепланово завершился. </w:t>
      </w:r>
    </w:p>
    <w:p w:rsidR="00A5424F" w:rsidRDefault="00C31570"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Такого расклада можно было избежать, если изначально учесть в стратегии управления анализ текущего состояния проекта и его участников. Выявить, что основной проблемой при реализации проекта стало отсут</w:t>
      </w:r>
      <w:r w:rsidR="00A5424F">
        <w:rPr>
          <w:rFonts w:ascii="Times New Roman" w:eastAsia="Times New Roman" w:hAnsi="Times New Roman" w:cs="Times New Roman"/>
          <w:color w:val="000000" w:themeColor="text1"/>
          <w:sz w:val="24"/>
          <w:szCs w:val="24"/>
          <w:lang w:eastAsia="ru-RU"/>
        </w:rPr>
        <w:t>ст</w:t>
      </w:r>
      <w:r>
        <w:rPr>
          <w:rFonts w:ascii="Times New Roman" w:eastAsia="Times New Roman" w:hAnsi="Times New Roman" w:cs="Times New Roman"/>
          <w:color w:val="000000" w:themeColor="text1"/>
          <w:sz w:val="24"/>
          <w:szCs w:val="24"/>
          <w:lang w:eastAsia="ru-RU"/>
        </w:rPr>
        <w:t xml:space="preserve">вие мотивации у сотрудников участвовать в нем, по причине </w:t>
      </w:r>
      <w:r w:rsidR="00A5424F">
        <w:rPr>
          <w:rFonts w:ascii="Times New Roman" w:eastAsia="Times New Roman" w:hAnsi="Times New Roman" w:cs="Times New Roman"/>
          <w:color w:val="000000" w:themeColor="text1"/>
          <w:sz w:val="24"/>
          <w:szCs w:val="24"/>
          <w:lang w:eastAsia="ru-RU"/>
        </w:rPr>
        <w:t xml:space="preserve">нехватки времени на проект. И своевременно выявив данную проблему, не учтенную на этапе планирования, </w:t>
      </w:r>
      <w:r w:rsidR="007D2522">
        <w:rPr>
          <w:rFonts w:ascii="Times New Roman" w:eastAsia="Times New Roman" w:hAnsi="Times New Roman" w:cs="Times New Roman"/>
          <w:color w:val="000000" w:themeColor="text1"/>
          <w:sz w:val="24"/>
          <w:szCs w:val="24"/>
          <w:lang w:eastAsia="ru-RU"/>
        </w:rPr>
        <w:t>можно было избежать, внедрив</w:t>
      </w:r>
      <w:r w:rsidR="00A5424F">
        <w:rPr>
          <w:rFonts w:ascii="Times New Roman" w:eastAsia="Times New Roman" w:hAnsi="Times New Roman" w:cs="Times New Roman"/>
          <w:color w:val="000000" w:themeColor="text1"/>
          <w:sz w:val="24"/>
          <w:szCs w:val="24"/>
          <w:lang w:eastAsia="ru-RU"/>
        </w:rPr>
        <w:t>, к примеру, частичное освобождение от основной деятельности сотрудников, если их проект про</w:t>
      </w:r>
      <w:r w:rsidR="007D2522">
        <w:rPr>
          <w:rFonts w:ascii="Times New Roman" w:eastAsia="Times New Roman" w:hAnsi="Times New Roman" w:cs="Times New Roman"/>
          <w:color w:val="000000" w:themeColor="text1"/>
          <w:sz w:val="24"/>
          <w:szCs w:val="24"/>
          <w:lang w:eastAsia="ru-RU"/>
        </w:rPr>
        <w:t xml:space="preserve">ходит на этап </w:t>
      </w:r>
      <w:r w:rsidR="00A5424F">
        <w:rPr>
          <w:rFonts w:ascii="Times New Roman" w:eastAsia="Times New Roman" w:hAnsi="Times New Roman" w:cs="Times New Roman"/>
          <w:color w:val="000000" w:themeColor="text1"/>
          <w:sz w:val="24"/>
          <w:szCs w:val="24"/>
          <w:lang w:eastAsia="ru-RU"/>
        </w:rPr>
        <w:t>версии</w:t>
      </w:r>
      <w:r w:rsidR="007D2522">
        <w:rPr>
          <w:rFonts w:ascii="Times New Roman" w:eastAsia="Times New Roman" w:hAnsi="Times New Roman" w:cs="Times New Roman"/>
          <w:color w:val="000000" w:themeColor="text1"/>
          <w:sz w:val="24"/>
          <w:szCs w:val="24"/>
          <w:lang w:eastAsia="ru-RU"/>
        </w:rPr>
        <w:t xml:space="preserve"> пилота</w:t>
      </w:r>
      <w:r w:rsidR="00A5424F">
        <w:rPr>
          <w:rFonts w:ascii="Times New Roman" w:eastAsia="Times New Roman" w:hAnsi="Times New Roman" w:cs="Times New Roman"/>
          <w:color w:val="000000" w:themeColor="text1"/>
          <w:sz w:val="24"/>
          <w:szCs w:val="24"/>
          <w:lang w:eastAsia="ru-RU"/>
        </w:rPr>
        <w:t xml:space="preserve">. </w:t>
      </w:r>
    </w:p>
    <w:p w:rsidR="00A5424F" w:rsidRDefault="00A5424F"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 же в качестве рекомендаций, с учетом специфики проекта «Гараж МТС», для более эффективного управления стратегией</w:t>
      </w:r>
      <w:r w:rsidR="00624D9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и</w:t>
      </w:r>
      <w:r w:rsidR="003660D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соответственно</w:t>
      </w:r>
      <w:r w:rsidR="003660D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результата проекта. </w:t>
      </w:r>
      <w:r>
        <w:rPr>
          <w:rFonts w:ascii="Times New Roman" w:eastAsia="Times New Roman" w:hAnsi="Times New Roman" w:cs="Times New Roman"/>
          <w:color w:val="000000" w:themeColor="text1"/>
          <w:sz w:val="24"/>
          <w:szCs w:val="24"/>
          <w:lang w:eastAsia="ru-RU"/>
        </w:rPr>
        <w:lastRenderedPageBreak/>
        <w:t>Предлож</w:t>
      </w:r>
      <w:r w:rsidR="003660D0">
        <w:rPr>
          <w:rFonts w:ascii="Times New Roman" w:eastAsia="Times New Roman" w:hAnsi="Times New Roman" w:cs="Times New Roman"/>
          <w:color w:val="000000" w:themeColor="text1"/>
          <w:sz w:val="24"/>
          <w:szCs w:val="24"/>
          <w:lang w:eastAsia="ru-RU"/>
        </w:rPr>
        <w:t>ено на этапе отбора проектов примени</w:t>
      </w:r>
      <w:r>
        <w:rPr>
          <w:rFonts w:ascii="Times New Roman" w:eastAsia="Times New Roman" w:hAnsi="Times New Roman" w:cs="Times New Roman"/>
          <w:color w:val="000000" w:themeColor="text1"/>
          <w:sz w:val="24"/>
          <w:szCs w:val="24"/>
          <w:lang w:eastAsia="ru-RU"/>
        </w:rPr>
        <w:t>ть метод стратегического управл</w:t>
      </w:r>
      <w:r w:rsidR="003660D0">
        <w:rPr>
          <w:rFonts w:ascii="Times New Roman" w:eastAsia="Times New Roman" w:hAnsi="Times New Roman" w:cs="Times New Roman"/>
          <w:color w:val="000000" w:themeColor="text1"/>
          <w:sz w:val="24"/>
          <w:szCs w:val="24"/>
          <w:lang w:eastAsia="ru-RU"/>
        </w:rPr>
        <w:t>е</w:t>
      </w:r>
      <w:r>
        <w:rPr>
          <w:rFonts w:ascii="Times New Roman" w:eastAsia="Times New Roman" w:hAnsi="Times New Roman" w:cs="Times New Roman"/>
          <w:color w:val="000000" w:themeColor="text1"/>
          <w:sz w:val="24"/>
          <w:szCs w:val="24"/>
          <w:lang w:eastAsia="ru-RU"/>
        </w:rPr>
        <w:t>ния и выбора проекта с п</w:t>
      </w:r>
      <w:r w:rsidR="007D2522">
        <w:rPr>
          <w:rFonts w:ascii="Times New Roman" w:eastAsia="Times New Roman" w:hAnsi="Times New Roman" w:cs="Times New Roman"/>
          <w:color w:val="000000" w:themeColor="text1"/>
          <w:sz w:val="24"/>
          <w:szCs w:val="24"/>
          <w:lang w:eastAsia="ru-RU"/>
        </w:rPr>
        <w:t>омощью матрицы портфеля проектов</w:t>
      </w:r>
      <w:r>
        <w:rPr>
          <w:rFonts w:ascii="Times New Roman" w:eastAsia="Times New Roman" w:hAnsi="Times New Roman" w:cs="Times New Roman"/>
          <w:color w:val="000000" w:themeColor="text1"/>
          <w:sz w:val="24"/>
          <w:szCs w:val="24"/>
          <w:lang w:eastAsia="ru-RU"/>
        </w:rPr>
        <w:t xml:space="preserve">. </w:t>
      </w:r>
    </w:p>
    <w:p w:rsidR="00B24DF5" w:rsidRDefault="003660D0"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Согласно концепцией и основной идеи </w:t>
      </w:r>
      <w:r w:rsidR="00BC3C1F">
        <w:rPr>
          <w:rFonts w:ascii="Times New Roman" w:eastAsia="Times New Roman" w:hAnsi="Times New Roman" w:cs="Times New Roman"/>
          <w:color w:val="000000" w:themeColor="text1"/>
          <w:sz w:val="24"/>
          <w:szCs w:val="24"/>
          <w:lang w:eastAsia="ru-RU"/>
        </w:rPr>
        <w:t>проекта «Гараж МТС»</w:t>
      </w:r>
      <w:r>
        <w:rPr>
          <w:rFonts w:ascii="Times New Roman" w:eastAsia="Times New Roman" w:hAnsi="Times New Roman" w:cs="Times New Roman"/>
          <w:color w:val="000000" w:themeColor="text1"/>
          <w:sz w:val="24"/>
          <w:szCs w:val="24"/>
          <w:lang w:eastAsia="ru-RU"/>
        </w:rPr>
        <w:t xml:space="preserve"> среди команд сотрудников и их проектов</w:t>
      </w:r>
      <w:r w:rsidR="007D252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должны быть выявлены проекты победители, которые будут реализованы компанией МТС.</w:t>
      </w:r>
      <w:r w:rsidR="00CD0E9E">
        <w:rPr>
          <w:rFonts w:ascii="Times New Roman" w:eastAsia="Times New Roman" w:hAnsi="Times New Roman" w:cs="Times New Roman"/>
          <w:color w:val="000000" w:themeColor="text1"/>
          <w:sz w:val="24"/>
          <w:szCs w:val="24"/>
          <w:lang w:eastAsia="ru-RU"/>
        </w:rPr>
        <w:t xml:space="preserve"> По результатам проекта «Гараж МТС» был проведен первый набор участников и их проектов, итоги</w:t>
      </w:r>
      <w:r w:rsidR="00431AC9">
        <w:rPr>
          <w:rFonts w:ascii="Times New Roman" w:eastAsia="Times New Roman" w:hAnsi="Times New Roman" w:cs="Times New Roman"/>
          <w:color w:val="000000" w:themeColor="text1"/>
          <w:sz w:val="24"/>
          <w:szCs w:val="24"/>
          <w:lang w:eastAsia="ru-RU"/>
        </w:rPr>
        <w:t xml:space="preserve"> первого набора представлены в таблице 8. </w:t>
      </w:r>
    </w:p>
    <w:p w:rsidR="00431AC9" w:rsidRDefault="00431AC9"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p>
    <w:p w:rsidR="00431AC9" w:rsidRDefault="00431AC9"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8 – Результаты первого набора проекта «Гараж МТС»</w:t>
      </w:r>
    </w:p>
    <w:tbl>
      <w:tblPr>
        <w:tblStyle w:val="a6"/>
        <w:tblW w:w="0" w:type="auto"/>
        <w:jc w:val="center"/>
        <w:tblLook w:val="04A0"/>
      </w:tblPr>
      <w:tblGrid>
        <w:gridCol w:w="3794"/>
        <w:gridCol w:w="5777"/>
      </w:tblGrid>
      <w:tr w:rsidR="00431AC9" w:rsidTr="005E20B1">
        <w:trPr>
          <w:jc w:val="center"/>
        </w:trPr>
        <w:tc>
          <w:tcPr>
            <w:tcW w:w="3794"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Этап</w:t>
            </w:r>
          </w:p>
        </w:tc>
        <w:tc>
          <w:tcPr>
            <w:tcW w:w="5777"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Результаты</w:t>
            </w:r>
          </w:p>
        </w:tc>
      </w:tr>
      <w:tr w:rsidR="00431AC9" w:rsidTr="005E20B1">
        <w:trPr>
          <w:jc w:val="center"/>
        </w:trPr>
        <w:tc>
          <w:tcPr>
            <w:tcW w:w="3794"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Июль 2019</w:t>
            </w:r>
          </w:p>
        </w:tc>
        <w:tc>
          <w:tcPr>
            <w:tcW w:w="5777"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72 заявки</w:t>
            </w:r>
          </w:p>
        </w:tc>
      </w:tr>
      <w:tr w:rsidR="00431AC9" w:rsidTr="005E20B1">
        <w:trPr>
          <w:jc w:val="center"/>
        </w:trPr>
        <w:tc>
          <w:tcPr>
            <w:tcW w:w="3794"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Август 2019</w:t>
            </w:r>
          </w:p>
        </w:tc>
        <w:tc>
          <w:tcPr>
            <w:tcW w:w="5777"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24 проекта отобрано</w:t>
            </w:r>
          </w:p>
        </w:tc>
      </w:tr>
      <w:tr w:rsidR="00431AC9" w:rsidTr="005E20B1">
        <w:trPr>
          <w:jc w:val="center"/>
        </w:trPr>
        <w:tc>
          <w:tcPr>
            <w:tcW w:w="3794"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Октябрь 2019</w:t>
            </w:r>
          </w:p>
        </w:tc>
        <w:tc>
          <w:tcPr>
            <w:tcW w:w="5777"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13 прошли экватор</w:t>
            </w:r>
          </w:p>
        </w:tc>
      </w:tr>
      <w:tr w:rsidR="00431AC9" w:rsidTr="005E20B1">
        <w:trPr>
          <w:jc w:val="center"/>
        </w:trPr>
        <w:tc>
          <w:tcPr>
            <w:tcW w:w="3794"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Декабрь 2019</w:t>
            </w:r>
          </w:p>
        </w:tc>
        <w:tc>
          <w:tcPr>
            <w:tcW w:w="5777"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8 вышли в демодень</w:t>
            </w:r>
          </w:p>
        </w:tc>
      </w:tr>
      <w:tr w:rsidR="00431AC9" w:rsidTr="005E20B1">
        <w:trPr>
          <w:jc w:val="center"/>
        </w:trPr>
        <w:tc>
          <w:tcPr>
            <w:tcW w:w="3794"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До августа 2020</w:t>
            </w:r>
          </w:p>
        </w:tc>
        <w:tc>
          <w:tcPr>
            <w:tcW w:w="5777" w:type="dxa"/>
          </w:tcPr>
          <w:p w:rsidR="00431AC9" w:rsidRPr="00122028" w:rsidRDefault="00431AC9" w:rsidP="005E20B1">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5 проектов в пилоте</w:t>
            </w:r>
          </w:p>
        </w:tc>
      </w:tr>
    </w:tbl>
    <w:p w:rsidR="00431AC9" w:rsidRDefault="00431AC9"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p>
    <w:p w:rsidR="007D2522" w:rsidRDefault="00624D90" w:rsidP="00A75F01">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 условиях, что компания МТС обладает большими финансовыми возможностями, и может позволить себе реализовать множество проектов и развиваться, не означает, что каждый предложенный проект, представленный в таблице 9,  ей выгоден. </w:t>
      </w:r>
    </w:p>
    <w:p w:rsidR="00A75F01" w:rsidRDefault="00A75F01" w:rsidP="00344708">
      <w:pPr>
        <w:spacing w:after="0" w:line="360" w:lineRule="auto"/>
        <w:ind w:right="-1"/>
        <w:jc w:val="both"/>
        <w:textAlignment w:val="bottom"/>
        <w:rPr>
          <w:rFonts w:ascii="Times New Roman" w:eastAsia="Times New Roman" w:hAnsi="Times New Roman" w:cs="Times New Roman"/>
          <w:sz w:val="24"/>
          <w:szCs w:val="24"/>
          <w:lang w:eastAsia="ru-RU"/>
        </w:rPr>
      </w:pPr>
    </w:p>
    <w:p w:rsidR="00A75F01" w:rsidRDefault="00A75F01" w:rsidP="00A75F01">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344708">
        <w:rPr>
          <w:rFonts w:ascii="Times New Roman" w:eastAsia="Times New Roman" w:hAnsi="Times New Roman" w:cs="Times New Roman"/>
          <w:sz w:val="24"/>
          <w:szCs w:val="24"/>
          <w:lang w:eastAsia="ru-RU"/>
        </w:rPr>
        <w:t xml:space="preserve"> 9 -  П</w:t>
      </w:r>
      <w:r w:rsidR="007D2522">
        <w:rPr>
          <w:rFonts w:ascii="Times New Roman" w:eastAsia="Times New Roman" w:hAnsi="Times New Roman" w:cs="Times New Roman"/>
          <w:sz w:val="24"/>
          <w:szCs w:val="24"/>
          <w:lang w:eastAsia="ru-RU"/>
        </w:rPr>
        <w:t>илотируемые проекты</w:t>
      </w:r>
      <w:r>
        <w:rPr>
          <w:rFonts w:ascii="Times New Roman" w:eastAsia="Times New Roman" w:hAnsi="Times New Roman" w:cs="Times New Roman"/>
          <w:sz w:val="24"/>
          <w:szCs w:val="24"/>
          <w:lang w:eastAsia="ru-RU"/>
        </w:rPr>
        <w:t xml:space="preserve"> 1-го набора </w:t>
      </w:r>
    </w:p>
    <w:tbl>
      <w:tblPr>
        <w:tblStyle w:val="a6"/>
        <w:tblW w:w="0" w:type="auto"/>
        <w:tblLook w:val="04A0"/>
      </w:tblPr>
      <w:tblGrid>
        <w:gridCol w:w="2235"/>
        <w:gridCol w:w="1984"/>
        <w:gridCol w:w="5352"/>
      </w:tblGrid>
      <w:tr w:rsidR="00846977" w:rsidTr="00094EB0">
        <w:trPr>
          <w:trHeight w:val="643"/>
        </w:trPr>
        <w:tc>
          <w:tcPr>
            <w:tcW w:w="2235" w:type="dxa"/>
          </w:tcPr>
          <w:p w:rsidR="00846977" w:rsidRPr="00122028" w:rsidRDefault="00846977" w:rsidP="00122028">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Название проекта</w:t>
            </w:r>
          </w:p>
        </w:tc>
        <w:tc>
          <w:tcPr>
            <w:tcW w:w="1984" w:type="dxa"/>
          </w:tcPr>
          <w:p w:rsidR="00846977" w:rsidRPr="00122028" w:rsidRDefault="00846977" w:rsidP="00122028">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Город разработчиков</w:t>
            </w:r>
          </w:p>
        </w:tc>
        <w:tc>
          <w:tcPr>
            <w:tcW w:w="5352" w:type="dxa"/>
          </w:tcPr>
          <w:p w:rsidR="00846977" w:rsidRPr="00122028" w:rsidRDefault="00846977" w:rsidP="00122028">
            <w:pPr>
              <w:spacing w:line="360" w:lineRule="auto"/>
              <w:ind w:right="-1"/>
              <w:jc w:val="center"/>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Характеристика</w:t>
            </w:r>
          </w:p>
        </w:tc>
      </w:tr>
      <w:tr w:rsidR="00134193" w:rsidTr="00094EB0">
        <w:tc>
          <w:tcPr>
            <w:tcW w:w="2235" w:type="dxa"/>
          </w:tcPr>
          <w:p w:rsidR="00134193" w:rsidRPr="00122028" w:rsidRDefault="00134193" w:rsidP="00122028">
            <w:pPr>
              <w:spacing w:line="360" w:lineRule="auto"/>
              <w:ind w:right="-1"/>
              <w:jc w:val="center"/>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984" w:type="dxa"/>
          </w:tcPr>
          <w:p w:rsidR="00134193" w:rsidRPr="00122028" w:rsidRDefault="00134193" w:rsidP="00122028">
            <w:pPr>
              <w:spacing w:line="360" w:lineRule="auto"/>
              <w:ind w:right="-1"/>
              <w:jc w:val="center"/>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52" w:type="dxa"/>
          </w:tcPr>
          <w:p w:rsidR="00134193" w:rsidRPr="00122028" w:rsidRDefault="00134193" w:rsidP="00122028">
            <w:pPr>
              <w:spacing w:line="360" w:lineRule="auto"/>
              <w:ind w:right="-1"/>
              <w:jc w:val="center"/>
              <w:textAlignment w:val="bottom"/>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846977" w:rsidTr="00094EB0">
        <w:tc>
          <w:tcPr>
            <w:tcW w:w="2235"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val="en-US" w:eastAsia="ru-RU"/>
              </w:rPr>
            </w:pPr>
            <w:r w:rsidRPr="00122028">
              <w:rPr>
                <w:rFonts w:ascii="Times New Roman" w:eastAsia="Times New Roman" w:hAnsi="Times New Roman" w:cs="Times New Roman"/>
                <w:lang w:val="en-US" w:eastAsia="ru-RU"/>
              </w:rPr>
              <w:t>ProLocation</w:t>
            </w:r>
          </w:p>
        </w:tc>
        <w:tc>
          <w:tcPr>
            <w:tcW w:w="1984"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Новосибирск</w:t>
            </w:r>
          </w:p>
        </w:tc>
        <w:tc>
          <w:tcPr>
            <w:tcW w:w="5352"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 xml:space="preserve">Высокоточная геонавигация для сельского хозяйства и геодезии, позволяющая получать точность географических координат до сантиметров. </w:t>
            </w:r>
          </w:p>
        </w:tc>
      </w:tr>
      <w:tr w:rsidR="00846977" w:rsidTr="00094EB0">
        <w:tc>
          <w:tcPr>
            <w:tcW w:w="2235"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val="en-US" w:eastAsia="ru-RU"/>
              </w:rPr>
            </w:pPr>
            <w:r w:rsidRPr="00122028">
              <w:rPr>
                <w:rFonts w:ascii="Times New Roman" w:eastAsia="Times New Roman" w:hAnsi="Times New Roman" w:cs="Times New Roman"/>
                <w:lang w:val="en-US" w:eastAsia="ru-RU"/>
              </w:rPr>
              <w:t>Devops-as-a-servise</w:t>
            </w:r>
          </w:p>
        </w:tc>
        <w:tc>
          <w:tcPr>
            <w:tcW w:w="1984"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Москва – Санкт-Петербург - Иннополис</w:t>
            </w:r>
          </w:p>
        </w:tc>
        <w:tc>
          <w:tcPr>
            <w:tcW w:w="5352"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Среда и инструменты для разработки приложений в облаке. Компания</w:t>
            </w:r>
            <w:r w:rsidR="00DE66BA" w:rsidRPr="00122028">
              <w:rPr>
                <w:rFonts w:ascii="Times New Roman" w:eastAsia="Times New Roman" w:hAnsi="Times New Roman" w:cs="Times New Roman"/>
                <w:lang w:eastAsia="ru-RU"/>
              </w:rPr>
              <w:t xml:space="preserve"> - клиент получает простой и быстрый конструктор приложений. </w:t>
            </w:r>
          </w:p>
        </w:tc>
      </w:tr>
      <w:tr w:rsidR="00846977" w:rsidTr="00094EB0">
        <w:tc>
          <w:tcPr>
            <w:tcW w:w="2235"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val="en-US" w:eastAsia="ru-RU"/>
              </w:rPr>
            </w:pPr>
            <w:r w:rsidRPr="00122028">
              <w:rPr>
                <w:rFonts w:ascii="Times New Roman" w:eastAsia="Times New Roman" w:hAnsi="Times New Roman" w:cs="Times New Roman"/>
                <w:lang w:val="en-US" w:eastAsia="ru-RU"/>
              </w:rPr>
              <w:t>Bancard</w:t>
            </w:r>
          </w:p>
        </w:tc>
        <w:tc>
          <w:tcPr>
            <w:tcW w:w="1984"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Санкт - Петербург</w:t>
            </w:r>
          </w:p>
        </w:tc>
        <w:tc>
          <w:tcPr>
            <w:tcW w:w="5352" w:type="dxa"/>
          </w:tcPr>
          <w:p w:rsidR="00846977" w:rsidRPr="00122028" w:rsidRDefault="00DE66BA"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Чат – бот, делающий клиентам индивидуальные предложения от банков по кредитам, ипотеке, вкладам, РКО.</w:t>
            </w:r>
          </w:p>
        </w:tc>
      </w:tr>
      <w:tr w:rsidR="00846977" w:rsidTr="00094EB0">
        <w:tc>
          <w:tcPr>
            <w:tcW w:w="2235"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val="en-US" w:eastAsia="ru-RU"/>
              </w:rPr>
            </w:pPr>
            <w:r w:rsidRPr="00122028">
              <w:rPr>
                <w:rFonts w:ascii="Times New Roman" w:eastAsia="Times New Roman" w:hAnsi="Times New Roman" w:cs="Times New Roman"/>
                <w:lang w:val="en-US" w:eastAsia="ru-RU"/>
              </w:rPr>
              <w:t>OKR+</w:t>
            </w:r>
          </w:p>
        </w:tc>
        <w:tc>
          <w:tcPr>
            <w:tcW w:w="1984"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Москва</w:t>
            </w:r>
          </w:p>
        </w:tc>
        <w:tc>
          <w:tcPr>
            <w:tcW w:w="5352" w:type="dxa"/>
          </w:tcPr>
          <w:p w:rsidR="00846977" w:rsidRPr="00122028" w:rsidRDefault="00DE66BA"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 xml:space="preserve">Сервис для управления целями подразделений компании. Руководитель может понять, кто и какую задачу выполняет в динамике, как она соответствует целям и стратегии компании. </w:t>
            </w:r>
          </w:p>
        </w:tc>
      </w:tr>
    </w:tbl>
    <w:p w:rsidR="00094EB0" w:rsidRPr="00094EB0" w:rsidRDefault="00094EB0" w:rsidP="00094EB0">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таблице 9</w:t>
      </w:r>
    </w:p>
    <w:tbl>
      <w:tblPr>
        <w:tblStyle w:val="a6"/>
        <w:tblW w:w="0" w:type="auto"/>
        <w:tblLook w:val="04A0"/>
      </w:tblPr>
      <w:tblGrid>
        <w:gridCol w:w="2235"/>
        <w:gridCol w:w="1984"/>
        <w:gridCol w:w="5352"/>
      </w:tblGrid>
      <w:tr w:rsidR="00846977" w:rsidTr="00094EB0">
        <w:tc>
          <w:tcPr>
            <w:tcW w:w="2235"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val="en-US" w:eastAsia="ru-RU"/>
              </w:rPr>
            </w:pPr>
            <w:r w:rsidRPr="00122028">
              <w:rPr>
                <w:rFonts w:ascii="Times New Roman" w:eastAsia="Times New Roman" w:hAnsi="Times New Roman" w:cs="Times New Roman"/>
                <w:lang w:val="en-US" w:eastAsia="ru-RU"/>
              </w:rPr>
              <w:t>Digital Wellbeing</w:t>
            </w:r>
          </w:p>
        </w:tc>
        <w:tc>
          <w:tcPr>
            <w:tcW w:w="1984" w:type="dxa"/>
          </w:tcPr>
          <w:p w:rsidR="00846977" w:rsidRPr="00122028" w:rsidRDefault="00846977"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Москва</w:t>
            </w:r>
          </w:p>
        </w:tc>
        <w:tc>
          <w:tcPr>
            <w:tcW w:w="5352" w:type="dxa"/>
          </w:tcPr>
          <w:p w:rsidR="00846977" w:rsidRPr="00122028" w:rsidRDefault="00DE66BA" w:rsidP="00A75F01">
            <w:pPr>
              <w:spacing w:line="360" w:lineRule="auto"/>
              <w:ind w:right="-1"/>
              <w:jc w:val="both"/>
              <w:textAlignment w:val="bottom"/>
              <w:rPr>
                <w:rFonts w:ascii="Times New Roman" w:eastAsia="Times New Roman" w:hAnsi="Times New Roman" w:cs="Times New Roman"/>
                <w:lang w:eastAsia="ru-RU"/>
              </w:rPr>
            </w:pPr>
            <w:r w:rsidRPr="00122028">
              <w:rPr>
                <w:rFonts w:ascii="Times New Roman" w:eastAsia="Times New Roman" w:hAnsi="Times New Roman" w:cs="Times New Roman"/>
                <w:lang w:eastAsia="ru-RU"/>
              </w:rPr>
              <w:t xml:space="preserve">Приложение по управлению уровнем стресса, работе с эмоциями, психологическим консультациям. Помогает повысить продуктивность сотрудников и удовольствие от жизни и работы. </w:t>
            </w:r>
          </w:p>
        </w:tc>
      </w:tr>
    </w:tbl>
    <w:p w:rsidR="00846977" w:rsidRDefault="00846977" w:rsidP="00A75F01">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344708" w:rsidRPr="00344708" w:rsidRDefault="00134193" w:rsidP="00344708">
      <w:pPr>
        <w:spacing w:after="0" w:line="360" w:lineRule="auto"/>
        <w:ind w:right="-1" w:firstLine="709"/>
        <w:jc w:val="both"/>
        <w:textAlignment w:val="bottom"/>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Некоторые представленные проекты  несут</w:t>
      </w:r>
      <w:r w:rsidR="00344708">
        <w:rPr>
          <w:rFonts w:ascii="Times New Roman" w:eastAsia="Times New Roman" w:hAnsi="Times New Roman" w:cs="Times New Roman"/>
          <w:color w:val="000000" w:themeColor="text1"/>
          <w:sz w:val="24"/>
          <w:szCs w:val="24"/>
          <w:lang w:eastAsia="ru-RU"/>
        </w:rPr>
        <w:t xml:space="preserve"> инновационный харак</w:t>
      </w:r>
      <w:r>
        <w:rPr>
          <w:rFonts w:ascii="Times New Roman" w:eastAsia="Times New Roman" w:hAnsi="Times New Roman" w:cs="Times New Roman"/>
          <w:color w:val="000000" w:themeColor="text1"/>
          <w:sz w:val="24"/>
          <w:szCs w:val="24"/>
          <w:lang w:eastAsia="ru-RU"/>
        </w:rPr>
        <w:t>тер и не требуют</w:t>
      </w:r>
      <w:r w:rsidR="00344708">
        <w:rPr>
          <w:rFonts w:ascii="Times New Roman" w:eastAsia="Times New Roman" w:hAnsi="Times New Roman" w:cs="Times New Roman"/>
          <w:color w:val="000000" w:themeColor="text1"/>
          <w:sz w:val="24"/>
          <w:szCs w:val="24"/>
          <w:lang w:eastAsia="ru-RU"/>
        </w:rPr>
        <w:t xml:space="preserve"> больших финансовых вл</w:t>
      </w:r>
      <w:r>
        <w:rPr>
          <w:rFonts w:ascii="Times New Roman" w:eastAsia="Times New Roman" w:hAnsi="Times New Roman" w:cs="Times New Roman"/>
          <w:color w:val="000000" w:themeColor="text1"/>
          <w:sz w:val="24"/>
          <w:szCs w:val="24"/>
          <w:lang w:eastAsia="ru-RU"/>
        </w:rPr>
        <w:t>ожений, но при этом не совпадают</w:t>
      </w:r>
      <w:r w:rsidR="00344708">
        <w:rPr>
          <w:rFonts w:ascii="Times New Roman" w:eastAsia="Times New Roman" w:hAnsi="Times New Roman" w:cs="Times New Roman"/>
          <w:color w:val="000000" w:themeColor="text1"/>
          <w:sz w:val="24"/>
          <w:szCs w:val="24"/>
          <w:lang w:eastAsia="ru-RU"/>
        </w:rPr>
        <w:t xml:space="preserve"> с основной стратегией компании</w:t>
      </w:r>
      <w:r>
        <w:rPr>
          <w:rFonts w:ascii="Times New Roman" w:eastAsia="Times New Roman" w:hAnsi="Times New Roman" w:cs="Times New Roman"/>
          <w:color w:val="000000" w:themeColor="text1"/>
          <w:sz w:val="24"/>
          <w:szCs w:val="24"/>
          <w:lang w:eastAsia="ru-RU"/>
        </w:rPr>
        <w:t xml:space="preserve"> МТС и, следовательно, не имеют </w:t>
      </w:r>
      <w:r w:rsidR="00344708">
        <w:rPr>
          <w:rFonts w:ascii="Times New Roman" w:eastAsia="Times New Roman" w:hAnsi="Times New Roman" w:cs="Times New Roman"/>
          <w:color w:val="000000" w:themeColor="text1"/>
          <w:sz w:val="24"/>
          <w:szCs w:val="24"/>
          <w:lang w:eastAsia="ru-RU"/>
        </w:rPr>
        <w:t>смысла в их реализации. Поэтому</w:t>
      </w:r>
      <w:r>
        <w:rPr>
          <w:rFonts w:ascii="Times New Roman" w:eastAsia="Times New Roman" w:hAnsi="Times New Roman" w:cs="Times New Roman"/>
          <w:color w:val="000000" w:themeColor="text1"/>
          <w:sz w:val="24"/>
          <w:szCs w:val="24"/>
          <w:lang w:eastAsia="ru-RU"/>
        </w:rPr>
        <w:t>,</w:t>
      </w:r>
      <w:r w:rsidR="00344708">
        <w:rPr>
          <w:rFonts w:ascii="Times New Roman" w:eastAsia="Times New Roman" w:hAnsi="Times New Roman" w:cs="Times New Roman"/>
          <w:color w:val="000000" w:themeColor="text1"/>
          <w:sz w:val="24"/>
          <w:szCs w:val="24"/>
          <w:lang w:eastAsia="ru-RU"/>
        </w:rPr>
        <w:t xml:space="preserve"> чтобы определить связь с общей стратегией, приоритетность, возможности и необходимость реализации проектов, предложено составить матрицу портфеля проектов</w:t>
      </w:r>
      <w:r>
        <w:rPr>
          <w:rFonts w:ascii="Times New Roman" w:eastAsia="Times New Roman" w:hAnsi="Times New Roman" w:cs="Times New Roman"/>
          <w:color w:val="000000" w:themeColor="text1"/>
          <w:sz w:val="24"/>
          <w:szCs w:val="24"/>
          <w:lang w:eastAsia="ru-RU"/>
        </w:rPr>
        <w:t xml:space="preserve"> для «Гараж МТС» </w:t>
      </w:r>
      <w:r w:rsidR="00344708">
        <w:rPr>
          <w:rFonts w:ascii="Times New Roman" w:eastAsia="Times New Roman" w:hAnsi="Times New Roman" w:cs="Times New Roman"/>
          <w:color w:val="000000" w:themeColor="text1"/>
          <w:sz w:val="24"/>
          <w:szCs w:val="24"/>
          <w:lang w:eastAsia="ru-RU"/>
        </w:rPr>
        <w:t xml:space="preserve"> (Рисунок 10). </w:t>
      </w:r>
    </w:p>
    <w:p w:rsidR="00344708" w:rsidRDefault="00344708" w:rsidP="00A75F01">
      <w:pPr>
        <w:spacing w:after="0" w:line="360" w:lineRule="auto"/>
        <w:ind w:right="-1" w:firstLine="709"/>
        <w:jc w:val="both"/>
        <w:textAlignment w:val="bottom"/>
        <w:rPr>
          <w:rFonts w:ascii="Times New Roman" w:eastAsia="Times New Roman" w:hAnsi="Times New Roman" w:cs="Times New Roman"/>
          <w:sz w:val="24"/>
          <w:szCs w:val="24"/>
          <w:lang w:eastAsia="ru-RU"/>
        </w:rPr>
      </w:pPr>
    </w:p>
    <w:p w:rsidR="000324CA" w:rsidRDefault="000324CA" w:rsidP="000324CA">
      <w:pPr>
        <w:spacing w:after="0" w:line="360" w:lineRule="auto"/>
        <w:ind w:right="-1"/>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89600" cy="2168238"/>
            <wp:effectExtent l="19050" t="0" r="6350" b="0"/>
            <wp:docPr id="1" name="Рисунок 0" descr="матрица портфелей мтс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рица портфелей мтс 2.0.jpg"/>
                    <pic:cNvPicPr/>
                  </pic:nvPicPr>
                  <pic:blipFill>
                    <a:blip r:embed="rId17" cstate="print"/>
                    <a:srcRect t="8052" b="10649"/>
                    <a:stretch>
                      <a:fillRect/>
                    </a:stretch>
                  </pic:blipFill>
                  <pic:spPr>
                    <a:xfrm>
                      <a:off x="0" y="0"/>
                      <a:ext cx="5689600" cy="2168238"/>
                    </a:xfrm>
                    <a:prstGeom prst="rect">
                      <a:avLst/>
                    </a:prstGeom>
                  </pic:spPr>
                </pic:pic>
              </a:graphicData>
            </a:graphic>
          </wp:inline>
        </w:drawing>
      </w:r>
    </w:p>
    <w:p w:rsidR="000324CA" w:rsidRDefault="000324CA" w:rsidP="000324CA">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10 – Матрица портфелей проектов для «Гараж МТС»</w:t>
      </w:r>
    </w:p>
    <w:p w:rsidR="00624D90" w:rsidRDefault="00624D90" w:rsidP="002F2526">
      <w:pPr>
        <w:spacing w:after="0" w:line="360" w:lineRule="auto"/>
        <w:ind w:right="-1"/>
        <w:jc w:val="both"/>
        <w:textAlignment w:val="bottom"/>
        <w:rPr>
          <w:rFonts w:ascii="Times New Roman" w:eastAsia="Times New Roman" w:hAnsi="Times New Roman" w:cs="Times New Roman"/>
          <w:sz w:val="24"/>
          <w:szCs w:val="24"/>
          <w:lang w:eastAsia="ru-RU"/>
        </w:rPr>
      </w:pPr>
    </w:p>
    <w:p w:rsidR="0074428C" w:rsidRDefault="005E20B1" w:rsidP="0074428C">
      <w:pPr>
        <w:spacing w:after="0" w:line="360" w:lineRule="auto"/>
        <w:ind w:right="-1" w:firstLine="709"/>
        <w:jc w:val="both"/>
        <w:textAlignment w:val="bottom"/>
        <w:rPr>
          <w:rFonts w:ascii="Times New Roman" w:eastAsia="Times New Roman" w:hAnsi="Times New Roman" w:cs="Times New Roman"/>
          <w:sz w:val="24"/>
          <w:szCs w:val="24"/>
          <w:lang w:eastAsia="ru-RU"/>
        </w:rPr>
      </w:pPr>
      <w:r w:rsidRPr="00486F8F">
        <w:rPr>
          <w:rFonts w:ascii="Times New Roman" w:eastAsia="Times New Roman" w:hAnsi="Times New Roman" w:cs="Times New Roman"/>
          <w:sz w:val="24"/>
          <w:szCs w:val="24"/>
          <w:lang w:eastAsia="ru-RU"/>
        </w:rPr>
        <w:t>При определенных условиях стратегического направления развития компании МТС, и, в частности, целей проекта «Гараж МТС» пилотируемые проекты заняли в матрице соответствующие позиции. Самым сложным и масштабным проектом является проект</w:t>
      </w:r>
      <w:r w:rsidR="00486F8F">
        <w:rPr>
          <w:rFonts w:ascii="Times New Roman" w:eastAsia="Times New Roman" w:hAnsi="Times New Roman" w:cs="Times New Roman"/>
          <w:sz w:val="24"/>
          <w:szCs w:val="24"/>
          <w:lang w:eastAsia="ru-RU"/>
        </w:rPr>
        <w:t>,</w:t>
      </w:r>
      <w:r w:rsidRPr="00486F8F">
        <w:rPr>
          <w:rFonts w:ascii="Times New Roman" w:eastAsia="Times New Roman" w:hAnsi="Times New Roman" w:cs="Times New Roman"/>
          <w:sz w:val="24"/>
          <w:szCs w:val="24"/>
          <w:lang w:eastAsia="ru-RU"/>
        </w:rPr>
        <w:t xml:space="preserve"> связанный с геонавигацией «</w:t>
      </w:r>
      <w:r w:rsidRPr="00486F8F">
        <w:rPr>
          <w:rFonts w:ascii="Times New Roman" w:eastAsia="Times New Roman" w:hAnsi="Times New Roman" w:cs="Times New Roman"/>
          <w:sz w:val="24"/>
          <w:szCs w:val="24"/>
          <w:lang w:val="en-US" w:eastAsia="ru-RU"/>
        </w:rPr>
        <w:t>ProLocation</w:t>
      </w:r>
      <w:r w:rsidRPr="00486F8F">
        <w:rPr>
          <w:rFonts w:ascii="Times New Roman" w:eastAsia="Times New Roman" w:hAnsi="Times New Roman" w:cs="Times New Roman"/>
          <w:sz w:val="24"/>
          <w:szCs w:val="24"/>
          <w:lang w:eastAsia="ru-RU"/>
        </w:rPr>
        <w:t xml:space="preserve">», проект требует больших вложений, но при этом носит характер инновационного прорыва и открытие совершенно нового направления деятельности для компании.  </w:t>
      </w:r>
    </w:p>
    <w:p w:rsidR="0074428C" w:rsidRDefault="0074428C" w:rsidP="0074428C">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рекомендаций, к</w:t>
      </w:r>
      <w:r w:rsidR="005E20B1" w:rsidRPr="00486F8F">
        <w:rPr>
          <w:rFonts w:ascii="Times New Roman" w:eastAsia="Times New Roman" w:hAnsi="Times New Roman" w:cs="Times New Roman"/>
          <w:sz w:val="24"/>
          <w:szCs w:val="24"/>
          <w:lang w:eastAsia="ru-RU"/>
        </w:rPr>
        <w:t>омпании</w:t>
      </w:r>
      <w:r>
        <w:rPr>
          <w:rFonts w:ascii="Times New Roman" w:eastAsia="Times New Roman" w:hAnsi="Times New Roman" w:cs="Times New Roman"/>
          <w:sz w:val="24"/>
          <w:szCs w:val="24"/>
          <w:lang w:eastAsia="ru-RU"/>
        </w:rPr>
        <w:t xml:space="preserve"> МТС</w:t>
      </w:r>
      <w:r w:rsidR="005E20B1" w:rsidRPr="00486F8F">
        <w:rPr>
          <w:rFonts w:ascii="Times New Roman" w:eastAsia="Times New Roman" w:hAnsi="Times New Roman" w:cs="Times New Roman"/>
          <w:sz w:val="24"/>
          <w:szCs w:val="24"/>
          <w:lang w:eastAsia="ru-RU"/>
        </w:rPr>
        <w:t xml:space="preserve"> будет достаточно выгодно реализовать проект</w:t>
      </w:r>
      <w:r w:rsidR="00486F8F">
        <w:rPr>
          <w:rFonts w:ascii="Times New Roman" w:eastAsia="Times New Roman" w:hAnsi="Times New Roman" w:cs="Times New Roman"/>
          <w:sz w:val="24"/>
          <w:szCs w:val="24"/>
          <w:lang w:eastAsia="ru-RU"/>
        </w:rPr>
        <w:t>,</w:t>
      </w:r>
      <w:r w:rsidR="005E20B1" w:rsidRPr="00486F8F">
        <w:rPr>
          <w:rFonts w:ascii="Times New Roman" w:eastAsia="Times New Roman" w:hAnsi="Times New Roman" w:cs="Times New Roman"/>
          <w:sz w:val="24"/>
          <w:szCs w:val="24"/>
          <w:lang w:eastAsia="ru-RU"/>
        </w:rPr>
        <w:t xml:space="preserve"> связанный с чат-ботом «</w:t>
      </w:r>
      <w:r w:rsidR="005E20B1" w:rsidRPr="00486F8F">
        <w:rPr>
          <w:rFonts w:ascii="Times New Roman" w:eastAsia="Times New Roman" w:hAnsi="Times New Roman" w:cs="Times New Roman"/>
          <w:sz w:val="24"/>
          <w:szCs w:val="24"/>
          <w:lang w:val="en-US" w:eastAsia="ru-RU"/>
        </w:rPr>
        <w:t>BanCard</w:t>
      </w:r>
      <w:r w:rsidR="005E20B1" w:rsidRPr="00486F8F">
        <w:rPr>
          <w:rFonts w:ascii="Times New Roman" w:eastAsia="Times New Roman" w:hAnsi="Times New Roman" w:cs="Times New Roman"/>
          <w:sz w:val="24"/>
          <w:szCs w:val="24"/>
          <w:lang w:eastAsia="ru-RU"/>
        </w:rPr>
        <w:t>». Проект «</w:t>
      </w:r>
      <w:r w:rsidR="005E20B1" w:rsidRPr="00486F8F">
        <w:rPr>
          <w:rFonts w:ascii="Times New Roman" w:eastAsia="Times New Roman" w:hAnsi="Times New Roman" w:cs="Times New Roman"/>
          <w:sz w:val="24"/>
          <w:szCs w:val="24"/>
          <w:lang w:val="en-US" w:eastAsia="ru-RU"/>
        </w:rPr>
        <w:t>BanCard</w:t>
      </w:r>
      <w:r w:rsidR="005E20B1" w:rsidRPr="00486F8F">
        <w:rPr>
          <w:rFonts w:ascii="Times New Roman" w:eastAsia="Times New Roman" w:hAnsi="Times New Roman" w:cs="Times New Roman"/>
          <w:sz w:val="24"/>
          <w:szCs w:val="24"/>
          <w:lang w:eastAsia="ru-RU"/>
        </w:rPr>
        <w:t xml:space="preserve">» нуждается в небольших финансовых вложениях и при этом поддержит новое направление МТС </w:t>
      </w:r>
      <w:r w:rsidR="00486F8F" w:rsidRPr="00486F8F">
        <w:rPr>
          <w:rFonts w:ascii="Times New Roman" w:eastAsia="Times New Roman" w:hAnsi="Times New Roman" w:cs="Times New Roman"/>
          <w:sz w:val="24"/>
          <w:szCs w:val="24"/>
          <w:lang w:eastAsia="ru-RU"/>
        </w:rPr>
        <w:t>– открытие банка. Менее интересным и приоритетным является положение проекта «</w:t>
      </w:r>
      <w:r w:rsidR="00486F8F" w:rsidRPr="00486F8F">
        <w:rPr>
          <w:rFonts w:ascii="Times New Roman" w:eastAsia="Times New Roman" w:hAnsi="Times New Roman" w:cs="Times New Roman"/>
          <w:sz w:val="24"/>
          <w:szCs w:val="24"/>
          <w:lang w:val="en-US" w:eastAsia="ru-RU"/>
        </w:rPr>
        <w:t>Digital</w:t>
      </w:r>
      <w:r w:rsidR="00486F8F" w:rsidRPr="00486F8F">
        <w:rPr>
          <w:rFonts w:ascii="Times New Roman" w:eastAsia="Times New Roman" w:hAnsi="Times New Roman" w:cs="Times New Roman"/>
          <w:sz w:val="24"/>
          <w:szCs w:val="24"/>
          <w:lang w:eastAsia="ru-RU"/>
        </w:rPr>
        <w:t xml:space="preserve"> </w:t>
      </w:r>
      <w:r w:rsidR="00486F8F" w:rsidRPr="00486F8F">
        <w:rPr>
          <w:rFonts w:ascii="Times New Roman" w:eastAsia="Times New Roman" w:hAnsi="Times New Roman" w:cs="Times New Roman"/>
          <w:sz w:val="24"/>
          <w:szCs w:val="24"/>
          <w:lang w:val="en-US" w:eastAsia="ru-RU"/>
        </w:rPr>
        <w:t>Wellbeing</w:t>
      </w:r>
      <w:r w:rsidR="00486F8F" w:rsidRPr="00486F8F">
        <w:rPr>
          <w:rFonts w:ascii="Times New Roman" w:eastAsia="Times New Roman" w:hAnsi="Times New Roman" w:cs="Times New Roman"/>
          <w:sz w:val="24"/>
          <w:szCs w:val="24"/>
          <w:lang w:eastAsia="ru-RU"/>
        </w:rPr>
        <w:t xml:space="preserve">» в </w:t>
      </w:r>
      <w:r w:rsidR="00486F8F" w:rsidRPr="00486F8F">
        <w:rPr>
          <w:rFonts w:ascii="Times New Roman" w:eastAsia="Times New Roman" w:hAnsi="Times New Roman" w:cs="Times New Roman"/>
          <w:sz w:val="24"/>
          <w:szCs w:val="24"/>
          <w:lang w:eastAsia="ru-RU"/>
        </w:rPr>
        <w:lastRenderedPageBreak/>
        <w:t xml:space="preserve">матрице, так как проект не представляет явной материальной выгоды и результатов, а в большей степени связан с социальным аспектом. </w:t>
      </w:r>
    </w:p>
    <w:p w:rsidR="002B4F3C" w:rsidRDefault="00486F8F" w:rsidP="00E1582B">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для грамотного управления стратегией, компании МТС для проекта «Гараж МТС» рекомендовано, не только использовать инструменты планирования стратегией, но и при выполнения проекта использовать методы стратегического управления. На постоянной основе проводить анализ внешних и внутренних изменений, следить за динамикой и соответствию стадиям проекта, учитывать и предотвращать риски проекта.  Ведь в условиях быстрых изменений, проектная деятельность </w:t>
      </w:r>
      <w:r w:rsidR="0074428C">
        <w:rPr>
          <w:rFonts w:ascii="Times New Roman" w:eastAsia="Times New Roman" w:hAnsi="Times New Roman" w:cs="Times New Roman"/>
          <w:sz w:val="24"/>
          <w:szCs w:val="24"/>
          <w:lang w:eastAsia="ru-RU"/>
        </w:rPr>
        <w:t xml:space="preserve">для достижения целей проекта требует гибкости стратегии реагирования. </w:t>
      </w:r>
    </w:p>
    <w:p w:rsidR="002B4F3C" w:rsidRDefault="002B4F3C" w:rsidP="00486F8F">
      <w:pPr>
        <w:spacing w:after="0" w:line="360" w:lineRule="auto"/>
        <w:ind w:right="-1" w:firstLine="709"/>
        <w:jc w:val="both"/>
        <w:textAlignment w:val="bottom"/>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во второй главе была рассмотрена общая характеристика деятельности компании МТС и более подробно рассмотрен паспорт проекта «Гараж МТС». Проведен анализ, имеющейся информации о стратегии проекта, выявлено соответствие с основной стратегией компании. С помощью анализа было выявлено, что при планировании проект</w:t>
      </w:r>
      <w:r w:rsidR="004F4814">
        <w:rPr>
          <w:rFonts w:ascii="Times New Roman" w:eastAsia="Times New Roman" w:hAnsi="Times New Roman" w:cs="Times New Roman"/>
          <w:sz w:val="24"/>
          <w:szCs w:val="24"/>
          <w:lang w:eastAsia="ru-RU"/>
        </w:rPr>
        <w:t xml:space="preserve">а команда менеджеров провела не полный анализ и не учла фактор возможных изменений и их управления в стратегии. Следовательно, в качестве рекомендаций для проекта «Гараж МТС» был проведен анализ с использованием метода АДЛ, и, согласно первым результатам проекта, составлена матрица портфеля проекта с рекомендациями и приоритетностью реализации пилотируемых проектов. </w:t>
      </w:r>
    </w:p>
    <w:p w:rsidR="00511D16" w:rsidRPr="004F4814" w:rsidRDefault="004F4814">
      <w:pP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rsidR="004F4814" w:rsidRDefault="004F4814" w:rsidP="00D87B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4F4814" w:rsidRDefault="004F4814" w:rsidP="00D87B90">
      <w:pPr>
        <w:spacing w:after="0" w:line="360" w:lineRule="auto"/>
        <w:jc w:val="center"/>
        <w:rPr>
          <w:rFonts w:ascii="Times New Roman" w:hAnsi="Times New Roman" w:cs="Times New Roman"/>
          <w:sz w:val="24"/>
          <w:szCs w:val="24"/>
        </w:rPr>
      </w:pPr>
    </w:p>
    <w:p w:rsidR="004F4814" w:rsidRDefault="00D87B90" w:rsidP="00D87B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Исследовав</w:t>
      </w:r>
      <w:r w:rsidR="00A57C8E">
        <w:rPr>
          <w:rFonts w:ascii="Times New Roman" w:hAnsi="Times New Roman" w:cs="Times New Roman"/>
          <w:sz w:val="24"/>
          <w:szCs w:val="24"/>
        </w:rPr>
        <w:t>,</w:t>
      </w:r>
      <w:r>
        <w:rPr>
          <w:rFonts w:ascii="Times New Roman" w:hAnsi="Times New Roman" w:cs="Times New Roman"/>
          <w:sz w:val="24"/>
          <w:szCs w:val="24"/>
        </w:rPr>
        <w:t xml:space="preserve"> применение методов стратегического менеджмента в теории и на практике, удалось прийти к следующим выводам. </w:t>
      </w:r>
    </w:p>
    <w:p w:rsidR="00E6306A" w:rsidRDefault="00E6306A" w:rsidP="00D87B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 стратегией проекта необходимая часть реализации проекта, так в условия высокой конкуренцией и быстрых изменений недостаточно ориентироваться только на цели проекта. А для большей эффективно следует использовать различные методы стратегического управления, которые подразумевают не только помощь на этапе планирования, но способность анализировать и корректировать стратегию в процессе реализации проекта. </w:t>
      </w:r>
    </w:p>
    <w:p w:rsidR="00801703" w:rsidRDefault="00801703" w:rsidP="00D87B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w:t>
      </w:r>
      <w:r w:rsidR="00864D64">
        <w:rPr>
          <w:rFonts w:ascii="Times New Roman" w:hAnsi="Times New Roman" w:cs="Times New Roman"/>
          <w:sz w:val="24"/>
          <w:szCs w:val="24"/>
        </w:rPr>
        <w:t xml:space="preserve"> управления стратегией проекта имеет четкую последовательность этапов. Основные этапы управления стратегией включают в себя, планирование, реализация, мониторинг и корректировка. При этом в зависимости от масштаба </w:t>
      </w:r>
      <w:r w:rsidR="00176A01">
        <w:rPr>
          <w:rFonts w:ascii="Times New Roman" w:hAnsi="Times New Roman" w:cs="Times New Roman"/>
          <w:sz w:val="24"/>
          <w:szCs w:val="24"/>
        </w:rPr>
        <w:t>и сложности проекта процессы выполняются поверхностно, либо, в случ</w:t>
      </w:r>
      <w:r w:rsidR="00A57C8E">
        <w:rPr>
          <w:rFonts w:ascii="Times New Roman" w:hAnsi="Times New Roman" w:cs="Times New Roman"/>
          <w:sz w:val="24"/>
          <w:szCs w:val="24"/>
        </w:rPr>
        <w:t>аях сложных и затратных проектов</w:t>
      </w:r>
      <w:r w:rsidR="00176A01">
        <w:rPr>
          <w:rFonts w:ascii="Times New Roman" w:hAnsi="Times New Roman" w:cs="Times New Roman"/>
          <w:sz w:val="24"/>
          <w:szCs w:val="24"/>
        </w:rPr>
        <w:t>, для гарантии результата</w:t>
      </w:r>
      <w:r w:rsidR="00A57C8E">
        <w:rPr>
          <w:rFonts w:ascii="Times New Roman" w:hAnsi="Times New Roman" w:cs="Times New Roman"/>
          <w:sz w:val="24"/>
          <w:szCs w:val="24"/>
        </w:rPr>
        <w:t>,</w:t>
      </w:r>
      <w:r w:rsidR="00176A01">
        <w:rPr>
          <w:rFonts w:ascii="Times New Roman" w:hAnsi="Times New Roman" w:cs="Times New Roman"/>
          <w:sz w:val="24"/>
          <w:szCs w:val="24"/>
        </w:rPr>
        <w:t xml:space="preserve"> более углубленно, подкрепляются решения о выбранной стратегии с помощью использования методов стратегического управления и глубоким, постоянным  анализом изменений вокруг проекта. </w:t>
      </w:r>
    </w:p>
    <w:p w:rsidR="00176A01" w:rsidRDefault="00176A01" w:rsidP="00D87B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примере выполнения проекта «Гараж МТС», нацеленного на нахождение и продвижение новых идей сотрудников, свою важность показал процесс использования методов стратегического управления, выявив ряд ошибок</w:t>
      </w:r>
      <w:r w:rsidR="00DF1B76">
        <w:rPr>
          <w:rFonts w:ascii="Times New Roman" w:hAnsi="Times New Roman" w:cs="Times New Roman"/>
          <w:sz w:val="24"/>
          <w:szCs w:val="24"/>
        </w:rPr>
        <w:t xml:space="preserve"> и динамику</w:t>
      </w:r>
      <w:r>
        <w:rPr>
          <w:rFonts w:ascii="Times New Roman" w:hAnsi="Times New Roman" w:cs="Times New Roman"/>
          <w:sz w:val="24"/>
          <w:szCs w:val="24"/>
        </w:rPr>
        <w:t>, которые возможно было исправить</w:t>
      </w:r>
      <w:r w:rsidR="00DF1B76">
        <w:rPr>
          <w:rFonts w:ascii="Times New Roman" w:hAnsi="Times New Roman" w:cs="Times New Roman"/>
          <w:sz w:val="24"/>
          <w:szCs w:val="24"/>
        </w:rPr>
        <w:t>,</w:t>
      </w:r>
      <w:r>
        <w:rPr>
          <w:rFonts w:ascii="Times New Roman" w:hAnsi="Times New Roman" w:cs="Times New Roman"/>
          <w:sz w:val="24"/>
          <w:szCs w:val="24"/>
        </w:rPr>
        <w:t xml:space="preserve"> своевременно применив методы. </w:t>
      </w:r>
    </w:p>
    <w:p w:rsidR="00DF1B76" w:rsidRDefault="00DF1B76" w:rsidP="00D87B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проекта «Гараж МТС», команда проекта столкнулась с рядом сложностей и не высокой востребованностью, по причине которы</w:t>
      </w:r>
      <w:r w:rsidR="00A57C8E">
        <w:rPr>
          <w:rFonts w:ascii="Times New Roman" w:hAnsi="Times New Roman" w:cs="Times New Roman"/>
          <w:sz w:val="24"/>
          <w:szCs w:val="24"/>
        </w:rPr>
        <w:t>х</w:t>
      </w:r>
      <w:r>
        <w:rPr>
          <w:rFonts w:ascii="Times New Roman" w:hAnsi="Times New Roman" w:cs="Times New Roman"/>
          <w:sz w:val="24"/>
          <w:szCs w:val="24"/>
        </w:rPr>
        <w:t xml:space="preserve"> проект завершился, а не перерос в постоянную деятельность компании. Поэтому команде проекта </w:t>
      </w:r>
      <w:r w:rsidR="00DD3AC6">
        <w:rPr>
          <w:rFonts w:ascii="Times New Roman" w:hAnsi="Times New Roman" w:cs="Times New Roman"/>
          <w:sz w:val="24"/>
          <w:szCs w:val="24"/>
        </w:rPr>
        <w:t>было предложено провести дополнительное стратегическое управления с использованием методов и анализа стратегического выбора проекта</w:t>
      </w:r>
      <w:r>
        <w:rPr>
          <w:rFonts w:ascii="Times New Roman" w:hAnsi="Times New Roman" w:cs="Times New Roman"/>
          <w:sz w:val="24"/>
          <w:szCs w:val="24"/>
        </w:rPr>
        <w:t xml:space="preserve"> </w:t>
      </w:r>
      <w:r w:rsidR="00DD3AC6">
        <w:rPr>
          <w:rFonts w:ascii="Times New Roman" w:hAnsi="Times New Roman" w:cs="Times New Roman"/>
          <w:sz w:val="24"/>
          <w:szCs w:val="24"/>
        </w:rPr>
        <w:t>с рекомендациями об их приоритетности и выгоде выполнения.</w:t>
      </w:r>
    </w:p>
    <w:p w:rsidR="00927456" w:rsidRDefault="00A57C8E" w:rsidP="00D87B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стратегия проекта</w:t>
      </w:r>
      <w:r w:rsidR="00927456">
        <w:rPr>
          <w:rFonts w:ascii="Times New Roman" w:hAnsi="Times New Roman" w:cs="Times New Roman"/>
          <w:sz w:val="24"/>
          <w:szCs w:val="24"/>
        </w:rPr>
        <w:t>,</w:t>
      </w:r>
      <w:r>
        <w:rPr>
          <w:rFonts w:ascii="Times New Roman" w:hAnsi="Times New Roman" w:cs="Times New Roman"/>
          <w:sz w:val="24"/>
          <w:szCs w:val="24"/>
        </w:rPr>
        <w:t xml:space="preserve"> в период выполнения</w:t>
      </w:r>
      <w:r w:rsidR="00927456">
        <w:rPr>
          <w:rFonts w:ascii="Times New Roman" w:hAnsi="Times New Roman" w:cs="Times New Roman"/>
          <w:sz w:val="24"/>
          <w:szCs w:val="24"/>
        </w:rPr>
        <w:t>,</w:t>
      </w:r>
      <w:r>
        <w:rPr>
          <w:rFonts w:ascii="Times New Roman" w:hAnsi="Times New Roman" w:cs="Times New Roman"/>
          <w:sz w:val="24"/>
          <w:szCs w:val="24"/>
        </w:rPr>
        <w:t xml:space="preserve"> может нести изменения. Проекты не могут непосредственно принять только одну изначально обозначенную стратегию и методы её управления, которая соответствовала и повторяла главный подход к </w:t>
      </w:r>
      <w:r w:rsidR="00927456">
        <w:rPr>
          <w:rFonts w:ascii="Times New Roman" w:hAnsi="Times New Roman" w:cs="Times New Roman"/>
          <w:sz w:val="24"/>
          <w:szCs w:val="24"/>
        </w:rPr>
        <w:t>менеджменту</w:t>
      </w:r>
      <w:r>
        <w:rPr>
          <w:rFonts w:ascii="Times New Roman" w:hAnsi="Times New Roman" w:cs="Times New Roman"/>
          <w:sz w:val="24"/>
          <w:szCs w:val="24"/>
        </w:rPr>
        <w:t xml:space="preserve"> в компании. </w:t>
      </w:r>
      <w:r w:rsidR="00927456">
        <w:rPr>
          <w:rFonts w:ascii="Times New Roman" w:hAnsi="Times New Roman" w:cs="Times New Roman"/>
          <w:sz w:val="24"/>
          <w:szCs w:val="24"/>
        </w:rPr>
        <w:t>Поэтому проект с помощью выбранной стратегии должен самостоятельно позиционировать себя в своей среде, а цели и методы должны быть тщательно согласованы и иметь гибкий характер по отношению текущей ситуации и контексту.</w:t>
      </w:r>
    </w:p>
    <w:p w:rsidR="00927456" w:rsidRDefault="00927456">
      <w:pPr>
        <w:rPr>
          <w:rFonts w:ascii="Times New Roman" w:hAnsi="Times New Roman" w:cs="Times New Roman"/>
          <w:sz w:val="24"/>
          <w:szCs w:val="24"/>
        </w:rPr>
      </w:pPr>
      <w:r>
        <w:rPr>
          <w:rFonts w:ascii="Times New Roman" w:hAnsi="Times New Roman" w:cs="Times New Roman"/>
          <w:sz w:val="24"/>
          <w:szCs w:val="24"/>
        </w:rPr>
        <w:br w:type="page"/>
      </w:r>
    </w:p>
    <w:p w:rsidR="008D2841" w:rsidRDefault="008D2841" w:rsidP="0092745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8D2841" w:rsidRPr="00942D17" w:rsidRDefault="008D2841" w:rsidP="008D2841">
      <w:pPr>
        <w:spacing w:after="0"/>
        <w:jc w:val="center"/>
        <w:rPr>
          <w:rFonts w:ascii="Times New Roman" w:hAnsi="Times New Roman" w:cs="Times New Roman"/>
          <w:sz w:val="24"/>
          <w:szCs w:val="24"/>
        </w:rPr>
      </w:pPr>
    </w:p>
    <w:p w:rsidR="008D2841" w:rsidRPr="00942D17" w:rsidRDefault="008D2841" w:rsidP="008D2841">
      <w:pPr>
        <w:spacing w:after="0"/>
        <w:jc w:val="both"/>
        <w:rPr>
          <w:rFonts w:ascii="Times New Roman" w:hAnsi="Times New Roman" w:cs="Times New Roman"/>
          <w:color w:val="000000" w:themeColor="text1"/>
          <w:sz w:val="24"/>
          <w:szCs w:val="24"/>
        </w:rPr>
      </w:pP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Баглаев Н. В., Соколова А. П. Управление проектами в условиях современного рынка //Научное обеспечение агропромышленного комплекса. – 2021. – С. 169-172.</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Балашова С. П. Управление организационными изменениями как условие стратегического развития компании //Международный журнал гуманитарных и естественных наук. – 2021. – №. 3-1. – С. 68-71.</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rPr>
        <w:t>Виханский, О.С. Стратегическое управление : учебник / О.С. Виханский. – 2-е изд., перераб. и доп. – М. : Гардарика, 1998. – 296 с.</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Вольфсон Б. Л. Гибкое управление проектами и продуктами. – " Издательский дом"" Питер""", 2021.</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Воробец Т. И., Перзеке Н. Б. Особенности формирования инновационной стратегии предприятия //Бизнес. Образование. Право. – 2021. – №. 3. – С. 217-222.</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shd w:val="clear" w:color="auto" w:fill="FFFFFF"/>
        </w:rPr>
      </w:pPr>
      <w:r w:rsidRPr="00942D17">
        <w:rPr>
          <w:rFonts w:ascii="Times New Roman" w:hAnsi="Times New Roman" w:cs="Times New Roman"/>
          <w:color w:val="000000" w:themeColor="text1"/>
          <w:sz w:val="24"/>
          <w:szCs w:val="24"/>
          <w:shd w:val="clear" w:color="auto" w:fill="FFFFFF"/>
        </w:rPr>
        <w:t>Гаврилов Д. Е., Левченко Р. Ю., Юрченко К. П. Стратегия развития проектной деятельности на промышленном предприятии //Инновации и инвестиции. – 2021. – №. 4. – С. 105-108.</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Генкин Е. В. Проблемы интеграции проектов в систему стратегического управления организации //Евразийское научно</w:t>
      </w:r>
      <w:r>
        <w:rPr>
          <w:rFonts w:ascii="Times New Roman" w:hAnsi="Times New Roman" w:cs="Times New Roman"/>
          <w:color w:val="000000" w:themeColor="text1"/>
          <w:sz w:val="24"/>
          <w:szCs w:val="24"/>
        </w:rPr>
        <w:t xml:space="preserve">е объединение. – 2017. – Т. 2. </w:t>
      </w:r>
      <w:r w:rsidRPr="0044052D">
        <w:rPr>
          <w:rFonts w:ascii="Times New Roman" w:hAnsi="Times New Roman" w:cs="Times New Roman"/>
          <w:color w:val="000000" w:themeColor="text1"/>
          <w:sz w:val="24"/>
          <w:szCs w:val="24"/>
        </w:rPr>
        <w:t>– С. 110-112.</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Глазьев С. Ю. Стратегическое планирование как интегративный элемент в системе управления развитием //Экономическое возрождение России. – 2021. –  С. 14-19.</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Горбков Д. И., Любина О. Н., Филатов В. В. Теоретические подходы к типологизации управления изменениями в программах и проектах //Коммерция и сервис: проблемы и перспективы развития. – 2021. – С. 102-106.</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 xml:space="preserve">Дмитриев М. Э., Крапиль В. Б. Стратегическое планирование на распутье: старые вызовы и новые возможности //Вопросы теоретической экономики. – 2022. – №. 2. </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Железнова Т. Ю., Вайсман Е. Д. Интеграция методов стратегического управления промышленным предприятием //Управленец. – 2022. – Т. 13. – №. 2. – С. 2-19.</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Зейтун А., Гарольд К. Проблемы управления проектами и возможности для дальнейшего развития //Управление проектами и программами. – 2022. – Т. 1. – С. 6-17.</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rPr>
        <w:t>Зуб, А.Т. Стратегический менеджмент. Теория и практика / А.Т. Зуб. – М. : Аспект Пресс, 2002. – 415 с.</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lastRenderedPageBreak/>
        <w:t>Козюбро Т. И., Арутюнова А. А., Сафронова Я. М. Основные достоинства и недостатки модели стратегического планирования и управления Игоря Ансоффа //Экономика и бизнес: теория и практика. – 2021. – №. 4-1. – С. 190-193.</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Коробейников И., Панов В., Панов А. Стратегический менеджмент. – 2022.</w:t>
      </w:r>
    </w:p>
    <w:p w:rsidR="00243EEE" w:rsidRP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243EEE">
        <w:rPr>
          <w:rFonts w:ascii="Times New Roman" w:hAnsi="Times New Roman" w:cs="Times New Roman"/>
          <w:color w:val="000000" w:themeColor="text1"/>
          <w:sz w:val="24"/>
          <w:szCs w:val="24"/>
        </w:rPr>
        <w:t>Кудрявцев А. И. Важность совершенствования проектного управления //Инновации. Наука. Образование. – 2021. – №. 25. – С. 1033-1036.</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Лящук Ю. О., Платонова О. В. Сравнительный анализ стратегий управления брендом //Вестник Воронежского государственного университета инженерных технологий. – 2021. – Т. 83. – №. 1 (87). – С. 343-352.</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rPr>
        <w:t>Марков, В.К. Концепция стратегического управления нефтегазовым комплексом России / В.К. Марков ; под ред. С.А. Жданова. – Саратов : Изд-во Сарат. гос. соц.-экон. ун-та, 2009. – 124 с.</w:t>
      </w:r>
    </w:p>
    <w:p w:rsidR="00243EEE" w:rsidRP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243EEE">
        <w:rPr>
          <w:rFonts w:ascii="Times New Roman" w:hAnsi="Times New Roman" w:cs="Times New Roman"/>
          <w:color w:val="222222"/>
          <w:sz w:val="24"/>
          <w:szCs w:val="24"/>
          <w:shd w:val="clear" w:color="auto" w:fill="FFFFFF"/>
        </w:rPr>
        <w:t>Никифорова Е. В., Кривцов А. И. Особенности стратегического инвестиционного анализа //Вектор науки Тольяттинского государственного университета. Серия: Экономика и управление. – 2022. – №. 1. – С. 86-94.</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Николаенко В. С. Модель зрелости проектного управления: управление рисками проекта //Инновации в менеджменте. – 2021. – №. 1. – С. 38-47.</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Павлюкова А. В. Разработка стратегии развития как инструмент повышения эффективности деятельности компании //Заметки ученого. – 2021. – №. 5-1. – С. 546-550.</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Проказова Л. А. Стратегический анализ в управлении развитием предприятия //Инновации. Наука. Образование. – 2021. – №. 28. – С. 82-85.</w:t>
      </w:r>
    </w:p>
    <w:p w:rsidR="00243EEE" w:rsidRP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243EEE">
        <w:rPr>
          <w:rFonts w:ascii="Times New Roman" w:hAnsi="Times New Roman" w:cs="Times New Roman"/>
          <w:color w:val="000000" w:themeColor="text1"/>
          <w:sz w:val="24"/>
          <w:szCs w:val="24"/>
        </w:rPr>
        <w:t>Рагипов С. Р. Стратегия производственного развития предприятия //Синергия наук. – 2021. – №. 55. – С. 459-472.</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Самыгин Д. Ю. Концептуальные подходы к стратегическому планированию АПК с учетом продовольственных задач – 2021. – №. 5. – С. 46-59.</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Селиванов А. И. Методологические платформы и методы стратегического прогнозирования: мировой опыт и российский потенциал //Власть. – 2021.– С. 280-290.</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44052D">
        <w:rPr>
          <w:rFonts w:ascii="Times New Roman" w:hAnsi="Times New Roman" w:cs="Times New Roman"/>
          <w:color w:val="000000" w:themeColor="text1"/>
          <w:sz w:val="24"/>
          <w:szCs w:val="24"/>
        </w:rPr>
        <w:t>Серватинский В. В., Северьянов И. М. Инновационный подход в управлении проектами //Молодой ученый. – 2021. – №. 13. – С. 111-112.</w:t>
      </w:r>
    </w:p>
    <w:p w:rsidR="00243EEE" w:rsidRPr="00942D17"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rPr>
        <w:t>Удальцова Н. Л. Современные методы анализа и моделирования бизнес-процессов //Лидерство и менеджмент. – 2021. – Т. 8. – №. 2. – С. 185-200.</w:t>
      </w:r>
    </w:p>
    <w:p w:rsidR="00243EEE" w:rsidRPr="0044052D"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r w:rsidRPr="00942D17">
        <w:rPr>
          <w:rFonts w:ascii="Times New Roman" w:hAnsi="Times New Roman" w:cs="Times New Roman"/>
          <w:color w:val="000000" w:themeColor="text1"/>
          <w:sz w:val="24"/>
          <w:szCs w:val="24"/>
          <w:shd w:val="clear" w:color="auto" w:fill="FFFFFF"/>
        </w:rPr>
        <w:t>Шедько Ю. Н., Власенко М. Н., Унижаев Н. В. Стратегическое управление проектами на основе использования искусственного интеллекта //Экономическая безопасность. – 2021. – Т. 4. – №. 3. – С. 629-642.</w:t>
      </w:r>
    </w:p>
    <w:p w:rsidR="00243EEE" w:rsidRDefault="00243EEE" w:rsidP="008D2841">
      <w:pPr>
        <w:pStyle w:val="a3"/>
        <w:numPr>
          <w:ilvl w:val="0"/>
          <w:numId w:val="7"/>
        </w:numPr>
        <w:spacing w:after="0" w:line="360" w:lineRule="auto"/>
        <w:ind w:left="0" w:firstLine="709"/>
        <w:jc w:val="both"/>
        <w:rPr>
          <w:rFonts w:ascii="Times New Roman" w:hAnsi="Times New Roman" w:cs="Times New Roman"/>
          <w:color w:val="000000" w:themeColor="text1"/>
          <w:sz w:val="24"/>
          <w:szCs w:val="24"/>
        </w:rPr>
      </w:pPr>
    </w:p>
    <w:sectPr w:rsidR="00243EEE" w:rsidSect="005908A9">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42" w:rsidRDefault="00484142" w:rsidP="005908A9">
      <w:pPr>
        <w:spacing w:after="0" w:line="240" w:lineRule="auto"/>
      </w:pPr>
      <w:r>
        <w:separator/>
      </w:r>
    </w:p>
  </w:endnote>
  <w:endnote w:type="continuationSeparator" w:id="1">
    <w:p w:rsidR="00484142" w:rsidRDefault="00484142" w:rsidP="0059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739816"/>
      <w:docPartObj>
        <w:docPartGallery w:val="Page Numbers (Bottom of Page)"/>
        <w:docPartUnique/>
      </w:docPartObj>
    </w:sdtPr>
    <w:sdtContent>
      <w:p w:rsidR="0044052D" w:rsidRDefault="007B492B">
        <w:pPr>
          <w:pStyle w:val="aa"/>
          <w:jc w:val="center"/>
        </w:pPr>
        <w:fldSimple w:instr=" PAGE   \* MERGEFORMAT ">
          <w:r w:rsidR="0021254C">
            <w:rPr>
              <w:noProof/>
            </w:rPr>
            <w:t>4</w:t>
          </w:r>
        </w:fldSimple>
      </w:p>
    </w:sdtContent>
  </w:sdt>
  <w:p w:rsidR="0044052D" w:rsidRDefault="004405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42" w:rsidRDefault="00484142" w:rsidP="005908A9">
      <w:pPr>
        <w:spacing w:after="0" w:line="240" w:lineRule="auto"/>
      </w:pPr>
      <w:r>
        <w:separator/>
      </w:r>
    </w:p>
  </w:footnote>
  <w:footnote w:type="continuationSeparator" w:id="1">
    <w:p w:rsidR="00484142" w:rsidRDefault="00484142" w:rsidP="00590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2941"/>
    <w:multiLevelType w:val="multilevel"/>
    <w:tmpl w:val="3800C5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1D2AAE"/>
    <w:multiLevelType w:val="hybridMultilevel"/>
    <w:tmpl w:val="7022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EA3DD8"/>
    <w:multiLevelType w:val="multilevel"/>
    <w:tmpl w:val="AECE8B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76F698C"/>
    <w:multiLevelType w:val="multilevel"/>
    <w:tmpl w:val="D87A4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BBD5636"/>
    <w:multiLevelType w:val="multilevel"/>
    <w:tmpl w:val="1EBEBC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D704E34"/>
    <w:multiLevelType w:val="multilevel"/>
    <w:tmpl w:val="D4625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3555A03"/>
    <w:multiLevelType w:val="multilevel"/>
    <w:tmpl w:val="CF10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6BC8"/>
    <w:rsid w:val="00015378"/>
    <w:rsid w:val="00026094"/>
    <w:rsid w:val="00030AC4"/>
    <w:rsid w:val="00032085"/>
    <w:rsid w:val="000324CA"/>
    <w:rsid w:val="0005251D"/>
    <w:rsid w:val="00071563"/>
    <w:rsid w:val="0008607D"/>
    <w:rsid w:val="0009322F"/>
    <w:rsid w:val="000939F1"/>
    <w:rsid w:val="00094EB0"/>
    <w:rsid w:val="00095174"/>
    <w:rsid w:val="00097426"/>
    <w:rsid w:val="000A6614"/>
    <w:rsid w:val="000B503A"/>
    <w:rsid w:val="000B6EF4"/>
    <w:rsid w:val="000C04C1"/>
    <w:rsid w:val="000C1AE4"/>
    <w:rsid w:val="000C2A58"/>
    <w:rsid w:val="000C756D"/>
    <w:rsid w:val="000D5191"/>
    <w:rsid w:val="000E6BC8"/>
    <w:rsid w:val="000F294E"/>
    <w:rsid w:val="000F7E20"/>
    <w:rsid w:val="001141E8"/>
    <w:rsid w:val="00122028"/>
    <w:rsid w:val="00134193"/>
    <w:rsid w:val="00146487"/>
    <w:rsid w:val="00153D3F"/>
    <w:rsid w:val="00176A01"/>
    <w:rsid w:val="00177AC8"/>
    <w:rsid w:val="00181739"/>
    <w:rsid w:val="00181FC7"/>
    <w:rsid w:val="001B14C7"/>
    <w:rsid w:val="001C0BAC"/>
    <w:rsid w:val="001C1DB9"/>
    <w:rsid w:val="001C35E8"/>
    <w:rsid w:val="001C4746"/>
    <w:rsid w:val="001C65F4"/>
    <w:rsid w:val="001D1912"/>
    <w:rsid w:val="001D206A"/>
    <w:rsid w:val="001D6218"/>
    <w:rsid w:val="001D7E7D"/>
    <w:rsid w:val="001E3E14"/>
    <w:rsid w:val="001F1BF2"/>
    <w:rsid w:val="001F3490"/>
    <w:rsid w:val="002104AB"/>
    <w:rsid w:val="0021254C"/>
    <w:rsid w:val="002409D1"/>
    <w:rsid w:val="00243EEE"/>
    <w:rsid w:val="00253F94"/>
    <w:rsid w:val="0025650B"/>
    <w:rsid w:val="00256760"/>
    <w:rsid w:val="00263DD9"/>
    <w:rsid w:val="00283467"/>
    <w:rsid w:val="002839CA"/>
    <w:rsid w:val="002A0F85"/>
    <w:rsid w:val="002A48EF"/>
    <w:rsid w:val="002B0A1F"/>
    <w:rsid w:val="002B4F3C"/>
    <w:rsid w:val="002B7B1E"/>
    <w:rsid w:val="002C082B"/>
    <w:rsid w:val="002C48A4"/>
    <w:rsid w:val="002D3074"/>
    <w:rsid w:val="002D5B5F"/>
    <w:rsid w:val="002F2526"/>
    <w:rsid w:val="00302FE3"/>
    <w:rsid w:val="00312A3A"/>
    <w:rsid w:val="0032694A"/>
    <w:rsid w:val="00344708"/>
    <w:rsid w:val="0036008B"/>
    <w:rsid w:val="003612BB"/>
    <w:rsid w:val="003660D0"/>
    <w:rsid w:val="00366519"/>
    <w:rsid w:val="00370978"/>
    <w:rsid w:val="00376035"/>
    <w:rsid w:val="003762B9"/>
    <w:rsid w:val="00390A61"/>
    <w:rsid w:val="00394DF9"/>
    <w:rsid w:val="003A0B32"/>
    <w:rsid w:val="003C3F1A"/>
    <w:rsid w:val="003D4150"/>
    <w:rsid w:val="003F2CDB"/>
    <w:rsid w:val="004028F3"/>
    <w:rsid w:val="00402A3B"/>
    <w:rsid w:val="00406724"/>
    <w:rsid w:val="0042330E"/>
    <w:rsid w:val="00431AC9"/>
    <w:rsid w:val="00431D3B"/>
    <w:rsid w:val="0044052D"/>
    <w:rsid w:val="00442342"/>
    <w:rsid w:val="00445E60"/>
    <w:rsid w:val="00453B62"/>
    <w:rsid w:val="00457AC4"/>
    <w:rsid w:val="0046514C"/>
    <w:rsid w:val="00473F2D"/>
    <w:rsid w:val="00477888"/>
    <w:rsid w:val="00480E26"/>
    <w:rsid w:val="00484142"/>
    <w:rsid w:val="00485D55"/>
    <w:rsid w:val="00486F8F"/>
    <w:rsid w:val="00490D02"/>
    <w:rsid w:val="00495F24"/>
    <w:rsid w:val="0049699D"/>
    <w:rsid w:val="004A285B"/>
    <w:rsid w:val="004A3FAB"/>
    <w:rsid w:val="004A49DF"/>
    <w:rsid w:val="004C03E8"/>
    <w:rsid w:val="004F27F8"/>
    <w:rsid w:val="004F338D"/>
    <w:rsid w:val="004F4814"/>
    <w:rsid w:val="0050489A"/>
    <w:rsid w:val="00511D16"/>
    <w:rsid w:val="005145AC"/>
    <w:rsid w:val="005243C3"/>
    <w:rsid w:val="00532741"/>
    <w:rsid w:val="005378C3"/>
    <w:rsid w:val="005460B7"/>
    <w:rsid w:val="00550D0B"/>
    <w:rsid w:val="00553FDD"/>
    <w:rsid w:val="00560183"/>
    <w:rsid w:val="005614FA"/>
    <w:rsid w:val="005624C8"/>
    <w:rsid w:val="005908A9"/>
    <w:rsid w:val="005918EB"/>
    <w:rsid w:val="005C1172"/>
    <w:rsid w:val="005C628B"/>
    <w:rsid w:val="005D7D4E"/>
    <w:rsid w:val="005E12A8"/>
    <w:rsid w:val="005E20B1"/>
    <w:rsid w:val="005E6153"/>
    <w:rsid w:val="005E669D"/>
    <w:rsid w:val="00606695"/>
    <w:rsid w:val="00624D90"/>
    <w:rsid w:val="00631695"/>
    <w:rsid w:val="00651A4F"/>
    <w:rsid w:val="0065288C"/>
    <w:rsid w:val="006846DE"/>
    <w:rsid w:val="006A06CC"/>
    <w:rsid w:val="006B4217"/>
    <w:rsid w:val="006D1A91"/>
    <w:rsid w:val="006E093F"/>
    <w:rsid w:val="006E3BA4"/>
    <w:rsid w:val="0070355A"/>
    <w:rsid w:val="0070678E"/>
    <w:rsid w:val="00707A90"/>
    <w:rsid w:val="007200DB"/>
    <w:rsid w:val="007273C4"/>
    <w:rsid w:val="00740C33"/>
    <w:rsid w:val="0074428C"/>
    <w:rsid w:val="007450FD"/>
    <w:rsid w:val="00754D5D"/>
    <w:rsid w:val="00755BDB"/>
    <w:rsid w:val="007801C2"/>
    <w:rsid w:val="007840F2"/>
    <w:rsid w:val="00797108"/>
    <w:rsid w:val="007A23C4"/>
    <w:rsid w:val="007A5435"/>
    <w:rsid w:val="007B492B"/>
    <w:rsid w:val="007B7799"/>
    <w:rsid w:val="007C79EF"/>
    <w:rsid w:val="007D2522"/>
    <w:rsid w:val="00801703"/>
    <w:rsid w:val="008072C6"/>
    <w:rsid w:val="008124AD"/>
    <w:rsid w:val="00816C54"/>
    <w:rsid w:val="008213BF"/>
    <w:rsid w:val="00834D2E"/>
    <w:rsid w:val="00846977"/>
    <w:rsid w:val="008477A6"/>
    <w:rsid w:val="00864D64"/>
    <w:rsid w:val="00883E4B"/>
    <w:rsid w:val="008B3A1C"/>
    <w:rsid w:val="008C14F5"/>
    <w:rsid w:val="008C45AE"/>
    <w:rsid w:val="008D2841"/>
    <w:rsid w:val="008E6E6A"/>
    <w:rsid w:val="008F21C1"/>
    <w:rsid w:val="008F7804"/>
    <w:rsid w:val="00906C14"/>
    <w:rsid w:val="00922DFB"/>
    <w:rsid w:val="00926F1F"/>
    <w:rsid w:val="00927456"/>
    <w:rsid w:val="0093690E"/>
    <w:rsid w:val="00937628"/>
    <w:rsid w:val="009421B7"/>
    <w:rsid w:val="0095174C"/>
    <w:rsid w:val="00951B73"/>
    <w:rsid w:val="00962C93"/>
    <w:rsid w:val="00974CD1"/>
    <w:rsid w:val="00975DDE"/>
    <w:rsid w:val="00987E87"/>
    <w:rsid w:val="00990194"/>
    <w:rsid w:val="009A76E9"/>
    <w:rsid w:val="009B3AEE"/>
    <w:rsid w:val="009C0F7B"/>
    <w:rsid w:val="009D4F00"/>
    <w:rsid w:val="009E3F6B"/>
    <w:rsid w:val="009E4948"/>
    <w:rsid w:val="00A07ABF"/>
    <w:rsid w:val="00A13146"/>
    <w:rsid w:val="00A3196D"/>
    <w:rsid w:val="00A41338"/>
    <w:rsid w:val="00A5424F"/>
    <w:rsid w:val="00A57C8E"/>
    <w:rsid w:val="00A73BCA"/>
    <w:rsid w:val="00A743C8"/>
    <w:rsid w:val="00A75F01"/>
    <w:rsid w:val="00A83780"/>
    <w:rsid w:val="00A843DC"/>
    <w:rsid w:val="00A91791"/>
    <w:rsid w:val="00AA4221"/>
    <w:rsid w:val="00AB0B43"/>
    <w:rsid w:val="00AC1304"/>
    <w:rsid w:val="00AC3D7C"/>
    <w:rsid w:val="00AC5D59"/>
    <w:rsid w:val="00AC61E8"/>
    <w:rsid w:val="00AD08D4"/>
    <w:rsid w:val="00AD38E1"/>
    <w:rsid w:val="00AD5403"/>
    <w:rsid w:val="00AF3295"/>
    <w:rsid w:val="00AF6A45"/>
    <w:rsid w:val="00B00A7C"/>
    <w:rsid w:val="00B1013D"/>
    <w:rsid w:val="00B24DF5"/>
    <w:rsid w:val="00B269B7"/>
    <w:rsid w:val="00B505F9"/>
    <w:rsid w:val="00B671FC"/>
    <w:rsid w:val="00B81179"/>
    <w:rsid w:val="00BB2510"/>
    <w:rsid w:val="00BC3C1F"/>
    <w:rsid w:val="00BC4240"/>
    <w:rsid w:val="00BC77CB"/>
    <w:rsid w:val="00BE11ED"/>
    <w:rsid w:val="00C01935"/>
    <w:rsid w:val="00C129B0"/>
    <w:rsid w:val="00C15F0D"/>
    <w:rsid w:val="00C31570"/>
    <w:rsid w:val="00C33BF7"/>
    <w:rsid w:val="00C40145"/>
    <w:rsid w:val="00C45691"/>
    <w:rsid w:val="00C64E98"/>
    <w:rsid w:val="00C662A3"/>
    <w:rsid w:val="00C73A84"/>
    <w:rsid w:val="00C73FDF"/>
    <w:rsid w:val="00C777D4"/>
    <w:rsid w:val="00C8219F"/>
    <w:rsid w:val="00C83C3E"/>
    <w:rsid w:val="00C970B7"/>
    <w:rsid w:val="00CA1E92"/>
    <w:rsid w:val="00CC6973"/>
    <w:rsid w:val="00CD0E9E"/>
    <w:rsid w:val="00CE5D1D"/>
    <w:rsid w:val="00CE5D4A"/>
    <w:rsid w:val="00CE6C78"/>
    <w:rsid w:val="00CF5572"/>
    <w:rsid w:val="00D05106"/>
    <w:rsid w:val="00D13E96"/>
    <w:rsid w:val="00D1704B"/>
    <w:rsid w:val="00D34754"/>
    <w:rsid w:val="00D36FC2"/>
    <w:rsid w:val="00D51DC1"/>
    <w:rsid w:val="00D56B83"/>
    <w:rsid w:val="00D6374D"/>
    <w:rsid w:val="00D8313B"/>
    <w:rsid w:val="00D87B90"/>
    <w:rsid w:val="00D92F3C"/>
    <w:rsid w:val="00D93759"/>
    <w:rsid w:val="00D97D99"/>
    <w:rsid w:val="00DA1360"/>
    <w:rsid w:val="00DB08E2"/>
    <w:rsid w:val="00DD0450"/>
    <w:rsid w:val="00DD0D52"/>
    <w:rsid w:val="00DD3626"/>
    <w:rsid w:val="00DD3AC6"/>
    <w:rsid w:val="00DE66BA"/>
    <w:rsid w:val="00DF1B76"/>
    <w:rsid w:val="00DF6B42"/>
    <w:rsid w:val="00E07880"/>
    <w:rsid w:val="00E11B01"/>
    <w:rsid w:val="00E14416"/>
    <w:rsid w:val="00E1582B"/>
    <w:rsid w:val="00E17730"/>
    <w:rsid w:val="00E300CC"/>
    <w:rsid w:val="00E45EE0"/>
    <w:rsid w:val="00E461BC"/>
    <w:rsid w:val="00E46A31"/>
    <w:rsid w:val="00E54253"/>
    <w:rsid w:val="00E55772"/>
    <w:rsid w:val="00E6306A"/>
    <w:rsid w:val="00EA084D"/>
    <w:rsid w:val="00EA3258"/>
    <w:rsid w:val="00EB04C8"/>
    <w:rsid w:val="00EB0531"/>
    <w:rsid w:val="00EB7A5B"/>
    <w:rsid w:val="00EC5664"/>
    <w:rsid w:val="00ED6515"/>
    <w:rsid w:val="00ED728E"/>
    <w:rsid w:val="00EF5316"/>
    <w:rsid w:val="00F5299B"/>
    <w:rsid w:val="00F61B5C"/>
    <w:rsid w:val="00F624A8"/>
    <w:rsid w:val="00F77B7C"/>
    <w:rsid w:val="00F85921"/>
    <w:rsid w:val="00F90136"/>
    <w:rsid w:val="00F94748"/>
    <w:rsid w:val="00F94DF7"/>
    <w:rsid w:val="00FA4781"/>
    <w:rsid w:val="00FA4FB0"/>
    <w:rsid w:val="00FA6BC9"/>
    <w:rsid w:val="00FB63BB"/>
    <w:rsid w:val="00FB7A05"/>
    <w:rsid w:val="00FC2C0B"/>
    <w:rsid w:val="00FD2769"/>
    <w:rsid w:val="00FD72E8"/>
    <w:rsid w:val="00FE0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BC8"/>
    <w:pPr>
      <w:ind w:left="720"/>
      <w:contextualSpacing/>
    </w:pPr>
  </w:style>
  <w:style w:type="paragraph" w:styleId="a4">
    <w:name w:val="Balloon Text"/>
    <w:basedOn w:val="a"/>
    <w:link w:val="a5"/>
    <w:uiPriority w:val="99"/>
    <w:semiHidden/>
    <w:unhideWhenUsed/>
    <w:rsid w:val="001464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487"/>
    <w:rPr>
      <w:rFonts w:ascii="Tahoma" w:hAnsi="Tahoma" w:cs="Tahoma"/>
      <w:sz w:val="16"/>
      <w:szCs w:val="16"/>
    </w:rPr>
  </w:style>
  <w:style w:type="table" w:styleId="a6">
    <w:name w:val="Table Grid"/>
    <w:basedOn w:val="a1"/>
    <w:uiPriority w:val="59"/>
    <w:rsid w:val="00AC13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indlabel">
    <w:name w:val="blind_label"/>
    <w:basedOn w:val="a0"/>
    <w:rsid w:val="009A76E9"/>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
    <w:uiPriority w:val="99"/>
    <w:unhideWhenUsed/>
    <w:rsid w:val="00590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5908A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908A9"/>
  </w:style>
  <w:style w:type="paragraph" w:styleId="aa">
    <w:name w:val="footer"/>
    <w:basedOn w:val="a"/>
    <w:link w:val="ab"/>
    <w:uiPriority w:val="99"/>
    <w:unhideWhenUsed/>
    <w:rsid w:val="005908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08A9"/>
  </w:style>
</w:styles>
</file>

<file path=word/webSettings.xml><?xml version="1.0" encoding="utf-8"?>
<w:webSettings xmlns:r="http://schemas.openxmlformats.org/officeDocument/2006/relationships" xmlns:w="http://schemas.openxmlformats.org/wordprocessingml/2006/main">
  <w:divs>
    <w:div w:id="145169140">
      <w:bodyDiv w:val="1"/>
      <w:marLeft w:val="0"/>
      <w:marRight w:val="0"/>
      <w:marTop w:val="0"/>
      <w:marBottom w:val="0"/>
      <w:divBdr>
        <w:top w:val="none" w:sz="0" w:space="0" w:color="auto"/>
        <w:left w:val="none" w:sz="0" w:space="0" w:color="auto"/>
        <w:bottom w:val="none" w:sz="0" w:space="0" w:color="auto"/>
        <w:right w:val="none" w:sz="0" w:space="0" w:color="auto"/>
      </w:divBdr>
      <w:divsChild>
        <w:div w:id="1332487416">
          <w:marLeft w:val="0"/>
          <w:marRight w:val="0"/>
          <w:marTop w:val="0"/>
          <w:marBottom w:val="0"/>
          <w:divBdr>
            <w:top w:val="none" w:sz="0" w:space="0" w:color="auto"/>
            <w:left w:val="none" w:sz="0" w:space="0" w:color="auto"/>
            <w:bottom w:val="none" w:sz="0" w:space="0" w:color="auto"/>
            <w:right w:val="none" w:sz="0" w:space="0" w:color="auto"/>
          </w:divBdr>
          <w:divsChild>
            <w:div w:id="212500037">
              <w:marLeft w:val="0"/>
              <w:marRight w:val="0"/>
              <w:marTop w:val="0"/>
              <w:marBottom w:val="0"/>
              <w:divBdr>
                <w:top w:val="none" w:sz="0" w:space="0" w:color="auto"/>
                <w:left w:val="none" w:sz="0" w:space="0" w:color="auto"/>
                <w:bottom w:val="none" w:sz="0" w:space="0" w:color="auto"/>
                <w:right w:val="none" w:sz="0" w:space="0" w:color="auto"/>
              </w:divBdr>
              <w:divsChild>
                <w:div w:id="1660384751">
                  <w:marLeft w:val="0"/>
                  <w:marRight w:val="0"/>
                  <w:marTop w:val="0"/>
                  <w:marBottom w:val="0"/>
                  <w:divBdr>
                    <w:top w:val="none" w:sz="0" w:space="0" w:color="auto"/>
                    <w:left w:val="none" w:sz="0" w:space="0" w:color="auto"/>
                    <w:bottom w:val="none" w:sz="0" w:space="0" w:color="auto"/>
                    <w:right w:val="none" w:sz="0" w:space="0" w:color="auto"/>
                  </w:divBdr>
                  <w:divsChild>
                    <w:div w:id="1076516549">
                      <w:marLeft w:val="0"/>
                      <w:marRight w:val="0"/>
                      <w:marTop w:val="0"/>
                      <w:marBottom w:val="0"/>
                      <w:divBdr>
                        <w:top w:val="none" w:sz="0" w:space="0" w:color="auto"/>
                        <w:left w:val="none" w:sz="0" w:space="0" w:color="auto"/>
                        <w:bottom w:val="none" w:sz="0" w:space="0" w:color="auto"/>
                        <w:right w:val="none" w:sz="0" w:space="0" w:color="auto"/>
                      </w:divBdr>
                      <w:divsChild>
                        <w:div w:id="558904265">
                          <w:marLeft w:val="0"/>
                          <w:marRight w:val="0"/>
                          <w:marTop w:val="0"/>
                          <w:marBottom w:val="0"/>
                          <w:divBdr>
                            <w:top w:val="none" w:sz="0" w:space="0" w:color="auto"/>
                            <w:left w:val="none" w:sz="0" w:space="0" w:color="auto"/>
                            <w:bottom w:val="none" w:sz="0" w:space="11" w:color="auto"/>
                            <w:right w:val="none" w:sz="0" w:space="0" w:color="auto"/>
                          </w:divBdr>
                          <w:divsChild>
                            <w:div w:id="1939024016">
                              <w:marLeft w:val="0"/>
                              <w:marRight w:val="0"/>
                              <w:marTop w:val="0"/>
                              <w:marBottom w:val="0"/>
                              <w:divBdr>
                                <w:top w:val="none" w:sz="0" w:space="0" w:color="auto"/>
                                <w:left w:val="none" w:sz="0" w:space="0" w:color="auto"/>
                                <w:bottom w:val="none" w:sz="0" w:space="0" w:color="auto"/>
                                <w:right w:val="none" w:sz="0" w:space="0" w:color="auto"/>
                              </w:divBdr>
                              <w:divsChild>
                                <w:div w:id="1092093835">
                                  <w:marLeft w:val="0"/>
                                  <w:marRight w:val="0"/>
                                  <w:marTop w:val="0"/>
                                  <w:marBottom w:val="0"/>
                                  <w:divBdr>
                                    <w:top w:val="none" w:sz="0" w:space="0" w:color="auto"/>
                                    <w:left w:val="none" w:sz="0" w:space="0" w:color="auto"/>
                                    <w:bottom w:val="none" w:sz="0" w:space="0" w:color="auto"/>
                                    <w:right w:val="none" w:sz="0" w:space="0" w:color="auto"/>
                                  </w:divBdr>
                                  <w:divsChild>
                                    <w:div w:id="1764959039">
                                      <w:marLeft w:val="0"/>
                                      <w:marRight w:val="0"/>
                                      <w:marTop w:val="0"/>
                                      <w:marBottom w:val="0"/>
                                      <w:divBdr>
                                        <w:top w:val="none" w:sz="0" w:space="0" w:color="auto"/>
                                        <w:left w:val="none" w:sz="0" w:space="0" w:color="auto"/>
                                        <w:bottom w:val="none" w:sz="0" w:space="0" w:color="auto"/>
                                        <w:right w:val="none" w:sz="0" w:space="0" w:color="auto"/>
                                      </w:divBdr>
                                      <w:divsChild>
                                        <w:div w:id="1183398103">
                                          <w:marLeft w:val="1170"/>
                                          <w:marRight w:val="735"/>
                                          <w:marTop w:val="0"/>
                                          <w:marBottom w:val="0"/>
                                          <w:divBdr>
                                            <w:top w:val="none" w:sz="0" w:space="0" w:color="auto"/>
                                            <w:left w:val="none" w:sz="0" w:space="0" w:color="auto"/>
                                            <w:bottom w:val="none" w:sz="0" w:space="0" w:color="auto"/>
                                            <w:right w:val="none" w:sz="0" w:space="0" w:color="auto"/>
                                          </w:divBdr>
                                        </w:div>
                                        <w:div w:id="992099620">
                                          <w:marLeft w:val="1170"/>
                                          <w:marRight w:val="735"/>
                                          <w:marTop w:val="0"/>
                                          <w:marBottom w:val="0"/>
                                          <w:divBdr>
                                            <w:top w:val="none" w:sz="0" w:space="0" w:color="auto"/>
                                            <w:left w:val="none" w:sz="0" w:space="0" w:color="auto"/>
                                            <w:bottom w:val="none" w:sz="0" w:space="0" w:color="auto"/>
                                            <w:right w:val="none" w:sz="0" w:space="0" w:color="auto"/>
                                          </w:divBdr>
                                        </w:div>
                                        <w:div w:id="586425714">
                                          <w:marLeft w:val="1170"/>
                                          <w:marRight w:val="735"/>
                                          <w:marTop w:val="0"/>
                                          <w:marBottom w:val="0"/>
                                          <w:divBdr>
                                            <w:top w:val="none" w:sz="0" w:space="0" w:color="auto"/>
                                            <w:left w:val="none" w:sz="0" w:space="0" w:color="auto"/>
                                            <w:bottom w:val="none" w:sz="0" w:space="0" w:color="auto"/>
                                            <w:right w:val="none" w:sz="0" w:space="0" w:color="auto"/>
                                          </w:divBdr>
                                        </w:div>
                                        <w:div w:id="228619543">
                                          <w:marLeft w:val="1170"/>
                                          <w:marRight w:val="735"/>
                                          <w:marTop w:val="0"/>
                                          <w:marBottom w:val="0"/>
                                          <w:divBdr>
                                            <w:top w:val="none" w:sz="0" w:space="0" w:color="auto"/>
                                            <w:left w:val="none" w:sz="0" w:space="0" w:color="auto"/>
                                            <w:bottom w:val="none" w:sz="0" w:space="0" w:color="auto"/>
                                            <w:right w:val="none" w:sz="0" w:space="0" w:color="auto"/>
                                          </w:divBdr>
                                        </w:div>
                                        <w:div w:id="526329944">
                                          <w:marLeft w:val="1170"/>
                                          <w:marRight w:val="735"/>
                                          <w:marTop w:val="0"/>
                                          <w:marBottom w:val="0"/>
                                          <w:divBdr>
                                            <w:top w:val="none" w:sz="0" w:space="0" w:color="auto"/>
                                            <w:left w:val="none" w:sz="0" w:space="0" w:color="auto"/>
                                            <w:bottom w:val="none" w:sz="0" w:space="0" w:color="auto"/>
                                            <w:right w:val="none" w:sz="0" w:space="0" w:color="auto"/>
                                          </w:divBdr>
                                        </w:div>
                                        <w:div w:id="1389912720">
                                          <w:marLeft w:val="1170"/>
                                          <w:marRight w:val="735"/>
                                          <w:marTop w:val="0"/>
                                          <w:marBottom w:val="0"/>
                                          <w:divBdr>
                                            <w:top w:val="none" w:sz="0" w:space="0" w:color="auto"/>
                                            <w:left w:val="none" w:sz="0" w:space="0" w:color="auto"/>
                                            <w:bottom w:val="none" w:sz="0" w:space="0" w:color="auto"/>
                                            <w:right w:val="none" w:sz="0" w:space="0" w:color="auto"/>
                                          </w:divBdr>
                                        </w:div>
                                        <w:div w:id="1237863640">
                                          <w:marLeft w:val="1170"/>
                                          <w:marRight w:val="735"/>
                                          <w:marTop w:val="0"/>
                                          <w:marBottom w:val="0"/>
                                          <w:divBdr>
                                            <w:top w:val="none" w:sz="0" w:space="0" w:color="auto"/>
                                            <w:left w:val="none" w:sz="0" w:space="0" w:color="auto"/>
                                            <w:bottom w:val="none" w:sz="0" w:space="0" w:color="auto"/>
                                            <w:right w:val="none" w:sz="0" w:space="0" w:color="auto"/>
                                          </w:divBdr>
                                        </w:div>
                                        <w:div w:id="657464385">
                                          <w:marLeft w:val="1170"/>
                                          <w:marRight w:val="735"/>
                                          <w:marTop w:val="0"/>
                                          <w:marBottom w:val="0"/>
                                          <w:divBdr>
                                            <w:top w:val="none" w:sz="0" w:space="0" w:color="auto"/>
                                            <w:left w:val="none" w:sz="0" w:space="0" w:color="auto"/>
                                            <w:bottom w:val="none" w:sz="0" w:space="0" w:color="auto"/>
                                            <w:right w:val="none" w:sz="0" w:space="0" w:color="auto"/>
                                          </w:divBdr>
                                        </w:div>
                                        <w:div w:id="18358847">
                                          <w:marLeft w:val="1170"/>
                                          <w:marRight w:val="735"/>
                                          <w:marTop w:val="0"/>
                                          <w:marBottom w:val="0"/>
                                          <w:divBdr>
                                            <w:top w:val="none" w:sz="0" w:space="0" w:color="auto"/>
                                            <w:left w:val="none" w:sz="0" w:space="0" w:color="auto"/>
                                            <w:bottom w:val="none" w:sz="0" w:space="0" w:color="auto"/>
                                            <w:right w:val="none" w:sz="0" w:space="0" w:color="auto"/>
                                          </w:divBdr>
                                        </w:div>
                                        <w:div w:id="1556549603">
                                          <w:marLeft w:val="1170"/>
                                          <w:marRight w:val="735"/>
                                          <w:marTop w:val="0"/>
                                          <w:marBottom w:val="0"/>
                                          <w:divBdr>
                                            <w:top w:val="none" w:sz="0" w:space="0" w:color="auto"/>
                                            <w:left w:val="none" w:sz="0" w:space="0" w:color="auto"/>
                                            <w:bottom w:val="none" w:sz="0" w:space="0" w:color="auto"/>
                                            <w:right w:val="none" w:sz="0" w:space="0" w:color="auto"/>
                                          </w:divBdr>
                                        </w:div>
                                        <w:div w:id="174151751">
                                          <w:marLeft w:val="1170"/>
                                          <w:marRight w:val="735"/>
                                          <w:marTop w:val="0"/>
                                          <w:marBottom w:val="0"/>
                                          <w:divBdr>
                                            <w:top w:val="none" w:sz="0" w:space="0" w:color="auto"/>
                                            <w:left w:val="none" w:sz="0" w:space="0" w:color="auto"/>
                                            <w:bottom w:val="none" w:sz="0" w:space="0" w:color="auto"/>
                                            <w:right w:val="none" w:sz="0" w:space="0" w:color="auto"/>
                                          </w:divBdr>
                                        </w:div>
                                        <w:div w:id="1194732153">
                                          <w:marLeft w:val="1170"/>
                                          <w:marRight w:val="735"/>
                                          <w:marTop w:val="0"/>
                                          <w:marBottom w:val="0"/>
                                          <w:divBdr>
                                            <w:top w:val="none" w:sz="0" w:space="0" w:color="auto"/>
                                            <w:left w:val="none" w:sz="0" w:space="0" w:color="auto"/>
                                            <w:bottom w:val="none" w:sz="0" w:space="0" w:color="auto"/>
                                            <w:right w:val="none" w:sz="0" w:space="0" w:color="auto"/>
                                          </w:divBdr>
                                        </w:div>
                                        <w:div w:id="2003191541">
                                          <w:marLeft w:val="1170"/>
                                          <w:marRight w:val="735"/>
                                          <w:marTop w:val="0"/>
                                          <w:marBottom w:val="0"/>
                                          <w:divBdr>
                                            <w:top w:val="none" w:sz="0" w:space="0" w:color="auto"/>
                                            <w:left w:val="none" w:sz="0" w:space="0" w:color="auto"/>
                                            <w:bottom w:val="none" w:sz="0" w:space="0" w:color="auto"/>
                                            <w:right w:val="none" w:sz="0" w:space="0" w:color="auto"/>
                                          </w:divBdr>
                                        </w:div>
                                        <w:div w:id="103199967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599920">
          <w:marLeft w:val="-15"/>
          <w:marRight w:val="0"/>
          <w:marTop w:val="0"/>
          <w:marBottom w:val="0"/>
          <w:divBdr>
            <w:top w:val="none" w:sz="0" w:space="0" w:color="auto"/>
            <w:left w:val="none" w:sz="0" w:space="0" w:color="auto"/>
            <w:bottom w:val="none" w:sz="0" w:space="0" w:color="auto"/>
            <w:right w:val="none" w:sz="0" w:space="0" w:color="auto"/>
          </w:divBdr>
          <w:divsChild>
            <w:div w:id="932129643">
              <w:marLeft w:val="0"/>
              <w:marRight w:val="0"/>
              <w:marTop w:val="0"/>
              <w:marBottom w:val="0"/>
              <w:divBdr>
                <w:top w:val="none" w:sz="0" w:space="0" w:color="auto"/>
                <w:left w:val="none" w:sz="0" w:space="0" w:color="auto"/>
                <w:bottom w:val="none" w:sz="0" w:space="0" w:color="auto"/>
                <w:right w:val="none" w:sz="0" w:space="0" w:color="auto"/>
              </w:divBdr>
              <w:divsChild>
                <w:div w:id="1673602129">
                  <w:marLeft w:val="450"/>
                  <w:marRight w:val="105"/>
                  <w:marTop w:val="0"/>
                  <w:marBottom w:val="0"/>
                  <w:divBdr>
                    <w:top w:val="none" w:sz="0" w:space="0" w:color="auto"/>
                    <w:left w:val="none" w:sz="0" w:space="0" w:color="auto"/>
                    <w:bottom w:val="none" w:sz="0" w:space="0" w:color="auto"/>
                    <w:right w:val="none" w:sz="0" w:space="0" w:color="auto"/>
                  </w:divBdr>
                  <w:divsChild>
                    <w:div w:id="811748717">
                      <w:marLeft w:val="0"/>
                      <w:marRight w:val="0"/>
                      <w:marTop w:val="0"/>
                      <w:marBottom w:val="180"/>
                      <w:divBdr>
                        <w:top w:val="none" w:sz="0" w:space="0" w:color="auto"/>
                        <w:left w:val="none" w:sz="0" w:space="0" w:color="auto"/>
                        <w:bottom w:val="none" w:sz="0" w:space="0" w:color="auto"/>
                        <w:right w:val="none" w:sz="0" w:space="0" w:color="auto"/>
                      </w:divBdr>
                      <w:divsChild>
                        <w:div w:id="773667552">
                          <w:marLeft w:val="0"/>
                          <w:marRight w:val="0"/>
                          <w:marTop w:val="0"/>
                          <w:marBottom w:val="0"/>
                          <w:divBdr>
                            <w:top w:val="none" w:sz="0" w:space="0" w:color="auto"/>
                            <w:left w:val="none" w:sz="0" w:space="0" w:color="auto"/>
                            <w:bottom w:val="none" w:sz="0" w:space="0" w:color="auto"/>
                            <w:right w:val="none" w:sz="0" w:space="0" w:color="auto"/>
                          </w:divBdr>
                          <w:divsChild>
                            <w:div w:id="11187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04">
      <w:bodyDiv w:val="1"/>
      <w:marLeft w:val="0"/>
      <w:marRight w:val="0"/>
      <w:marTop w:val="0"/>
      <w:marBottom w:val="0"/>
      <w:divBdr>
        <w:top w:val="none" w:sz="0" w:space="0" w:color="auto"/>
        <w:left w:val="none" w:sz="0" w:space="0" w:color="auto"/>
        <w:bottom w:val="none" w:sz="0" w:space="0" w:color="auto"/>
        <w:right w:val="none" w:sz="0" w:space="0" w:color="auto"/>
      </w:divBdr>
    </w:div>
    <w:div w:id="1713186940">
      <w:bodyDiv w:val="1"/>
      <w:marLeft w:val="0"/>
      <w:marRight w:val="0"/>
      <w:marTop w:val="0"/>
      <w:marBottom w:val="0"/>
      <w:divBdr>
        <w:top w:val="none" w:sz="0" w:space="0" w:color="auto"/>
        <w:left w:val="none" w:sz="0" w:space="0" w:color="auto"/>
        <w:bottom w:val="none" w:sz="0" w:space="0" w:color="auto"/>
        <w:right w:val="none" w:sz="0" w:space="0" w:color="auto"/>
      </w:divBdr>
    </w:div>
    <w:div w:id="1735154069">
      <w:bodyDiv w:val="1"/>
      <w:marLeft w:val="0"/>
      <w:marRight w:val="0"/>
      <w:marTop w:val="0"/>
      <w:marBottom w:val="0"/>
      <w:divBdr>
        <w:top w:val="none" w:sz="0" w:space="0" w:color="auto"/>
        <w:left w:val="none" w:sz="0" w:space="0" w:color="auto"/>
        <w:bottom w:val="none" w:sz="0" w:space="0" w:color="auto"/>
        <w:right w:val="none" w:sz="0" w:space="0" w:color="auto"/>
      </w:divBdr>
      <w:divsChild>
        <w:div w:id="1951086106">
          <w:marLeft w:val="0"/>
          <w:marRight w:val="0"/>
          <w:marTop w:val="164"/>
          <w:marBottom w:val="0"/>
          <w:divBdr>
            <w:top w:val="none" w:sz="0" w:space="0" w:color="auto"/>
            <w:left w:val="none" w:sz="0" w:space="0" w:color="auto"/>
            <w:bottom w:val="none" w:sz="0" w:space="0" w:color="auto"/>
            <w:right w:val="none" w:sz="0" w:space="0" w:color="auto"/>
          </w:divBdr>
        </w:div>
        <w:div w:id="776409499">
          <w:marLeft w:val="0"/>
          <w:marRight w:val="0"/>
          <w:marTop w:val="0"/>
          <w:marBottom w:val="164"/>
          <w:divBdr>
            <w:top w:val="none" w:sz="0" w:space="0" w:color="auto"/>
            <w:left w:val="none" w:sz="0" w:space="0" w:color="auto"/>
            <w:bottom w:val="none" w:sz="0" w:space="0" w:color="auto"/>
            <w:right w:val="none" w:sz="0" w:space="0" w:color="auto"/>
          </w:divBdr>
        </w:div>
      </w:divsChild>
    </w:div>
    <w:div w:id="2038117944">
      <w:bodyDiv w:val="1"/>
      <w:marLeft w:val="0"/>
      <w:marRight w:val="0"/>
      <w:marTop w:val="0"/>
      <w:marBottom w:val="0"/>
      <w:divBdr>
        <w:top w:val="none" w:sz="0" w:space="0" w:color="auto"/>
        <w:left w:val="none" w:sz="0" w:space="0" w:color="auto"/>
        <w:bottom w:val="none" w:sz="0" w:space="0" w:color="auto"/>
        <w:right w:val="none" w:sz="0" w:space="0" w:color="auto"/>
      </w:divBdr>
    </w:div>
    <w:div w:id="2142842234">
      <w:bodyDiv w:val="1"/>
      <w:marLeft w:val="0"/>
      <w:marRight w:val="0"/>
      <w:marTop w:val="0"/>
      <w:marBottom w:val="0"/>
      <w:divBdr>
        <w:top w:val="none" w:sz="0" w:space="0" w:color="auto"/>
        <w:left w:val="none" w:sz="0" w:space="0" w:color="auto"/>
        <w:bottom w:val="none" w:sz="0" w:space="0" w:color="auto"/>
        <w:right w:val="none" w:sz="0" w:space="0" w:color="auto"/>
      </w:divBdr>
      <w:divsChild>
        <w:div w:id="209389615">
          <w:marLeft w:val="0"/>
          <w:marRight w:val="0"/>
          <w:marTop w:val="164"/>
          <w:marBottom w:val="0"/>
          <w:divBdr>
            <w:top w:val="none" w:sz="0" w:space="0" w:color="auto"/>
            <w:left w:val="none" w:sz="0" w:space="0" w:color="auto"/>
            <w:bottom w:val="none" w:sz="0" w:space="0" w:color="auto"/>
            <w:right w:val="none" w:sz="0" w:space="0" w:color="auto"/>
          </w:divBdr>
        </w:div>
        <w:div w:id="1859389847">
          <w:marLeft w:val="0"/>
          <w:marRight w:val="0"/>
          <w:marTop w:val="0"/>
          <w:marBottom w:val="1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D5CD-E5A6-45DE-9FE2-6EFDB337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8026</Words>
  <Characters>45750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2023-12-27T04:45:00Z</dcterms:created>
  <dcterms:modified xsi:type="dcterms:W3CDTF">2023-12-27T04:45:00Z</dcterms:modified>
</cp:coreProperties>
</file>